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243A" w14:textId="08976244" w:rsidR="00B25AF0" w:rsidRDefault="00D107E7">
      <w:r w:rsidRPr="008371F1">
        <w:rPr>
          <w:rFonts w:hint="eastAsia"/>
        </w:rPr>
        <w:drawing>
          <wp:anchor distT="0" distB="0" distL="114300" distR="114300" simplePos="0" relativeHeight="251659264" behindDoc="0" locked="0" layoutInCell="1" allowOverlap="1" wp14:anchorId="32A1824D" wp14:editId="790FED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5219" cy="8407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77" cy="841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E7"/>
    <w:rsid w:val="00B25AF0"/>
    <w:rsid w:val="00D1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7551"/>
  <w15:chartTrackingRefBased/>
  <w15:docId w15:val="{CC0D278D-9405-455E-8806-FA68446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維彥 黃</dc:creator>
  <cp:keywords/>
  <dc:description/>
  <cp:lastModifiedBy>維彥 黃</cp:lastModifiedBy>
  <cp:revision>1</cp:revision>
  <dcterms:created xsi:type="dcterms:W3CDTF">2025-04-08T02:38:00Z</dcterms:created>
  <dcterms:modified xsi:type="dcterms:W3CDTF">2025-04-08T02:39:00Z</dcterms:modified>
</cp:coreProperties>
</file>