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04" w:rsidRDefault="009739CD" w:rsidP="003B4D0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私立淡江高中</w:t>
      </w:r>
      <w:r w:rsidR="00F57C81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EE2D7E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3B4D0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EE2D7E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3B4D04">
        <w:rPr>
          <w:rFonts w:ascii="標楷體" w:eastAsia="標楷體" w:hAnsi="標楷體" w:hint="eastAsia"/>
          <w:b/>
          <w:bCs/>
          <w:sz w:val="32"/>
          <w:szCs w:val="32"/>
        </w:rPr>
        <w:t>學期晚自習多元課程計劃表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5701D2">
            <w:pPr>
              <w:ind w:left="6240" w:hangingChars="2600" w:hanging="6240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授課名稱</w:t>
            </w:r>
            <w:r w:rsidR="00891327" w:rsidRPr="00A618F9">
              <w:rPr>
                <w:rFonts w:ascii="標楷體" w:eastAsia="標楷體" w:hAnsi="標楷體" w:hint="eastAsia"/>
              </w:rPr>
              <w:t>：</w:t>
            </w:r>
            <w:r w:rsidR="005701D2" w:rsidRPr="00A35AF2">
              <w:rPr>
                <w:rFonts w:ascii="標楷體" w:eastAsia="標楷體" w:hAnsi="標楷體" w:hint="eastAsia"/>
                <w:b/>
                <w:shd w:val="pct15" w:color="auto" w:fill="FFFFFF"/>
              </w:rPr>
              <w:t>法語與法國文化</w:t>
            </w:r>
            <w:proofErr w:type="gramStart"/>
            <w:r w:rsidR="005701D2" w:rsidRPr="00A35AF2">
              <w:rPr>
                <w:rFonts w:ascii="標楷體" w:eastAsia="標楷體" w:hAnsi="標楷體" w:hint="eastAsia"/>
                <w:b/>
                <w:shd w:val="pct15" w:color="auto" w:fill="FFFFFF"/>
              </w:rPr>
              <w:t>一</w:t>
            </w:r>
            <w:proofErr w:type="gramEnd"/>
            <w:r w:rsidR="005701D2" w:rsidRPr="00A35AF2">
              <w:rPr>
                <w:rFonts w:ascii="標楷體" w:eastAsia="標楷體" w:hAnsi="標楷體" w:hint="eastAsia"/>
                <w:b/>
                <w:shd w:val="pct15" w:color="auto" w:fill="FFFFFF"/>
              </w:rPr>
              <w:t>法文音樂劇法語研習</w:t>
            </w:r>
            <w:r w:rsidR="005701D2">
              <w:rPr>
                <w:rFonts w:ascii="標楷體" w:eastAsia="標楷體" w:hAnsi="標楷體" w:hint="eastAsia"/>
                <w:b/>
                <w:bCs/>
              </w:rPr>
              <w:t xml:space="preserve">                       　 　　</w:t>
            </w:r>
            <w:r w:rsidR="005701D2">
              <w:rPr>
                <w:rFonts w:ascii="標楷體" w:eastAsia="標楷體" w:hAnsi="標楷體"/>
                <w:b/>
                <w:bCs/>
              </w:rPr>
              <w:t xml:space="preserve">        </w:t>
            </w:r>
            <w:r w:rsidR="0075011C" w:rsidRPr="00A618F9">
              <w:rPr>
                <w:rFonts w:ascii="標楷體" w:eastAsia="標楷體" w:hAnsi="標楷體" w:hint="eastAsia"/>
                <w:b/>
                <w:bCs/>
              </w:rPr>
              <w:t xml:space="preserve">                             </w:t>
            </w:r>
            <w:r w:rsidR="005701D2" w:rsidRPr="00A618F9">
              <w:rPr>
                <w:rFonts w:ascii="標楷體" w:eastAsia="標楷體" w:hAnsi="標楷體" w:hint="eastAsia"/>
                <w:b/>
                <w:bCs/>
              </w:rPr>
              <w:t>星期</w:t>
            </w:r>
            <w:r w:rsidR="005701D2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</w:t>
            </w:r>
            <w:r w:rsidR="005701D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二或者三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F7" w:rsidRDefault="00DE7A49" w:rsidP="00AB1CF7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簡介: 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  <w:r w:rsidR="00155EA8" w:rsidRPr="008666DC">
              <w:rPr>
                <w:rFonts w:ascii="標楷體" w:eastAsia="標楷體" w:hAnsi="標楷體" w:hint="eastAsia"/>
              </w:rPr>
              <w:t>本課程是</w:t>
            </w:r>
            <w:r w:rsidR="00155EA8" w:rsidRPr="00A35AF2">
              <w:rPr>
                <w:rFonts w:ascii="標楷體" w:eastAsia="標楷體" w:hAnsi="標楷體" w:hint="eastAsia"/>
              </w:rPr>
              <w:t xml:space="preserve"> “法語與法國文化</w:t>
            </w:r>
            <w:proofErr w:type="gramStart"/>
            <w:r w:rsidR="00155EA8" w:rsidRPr="00A35AF2">
              <w:rPr>
                <w:rFonts w:ascii="標楷體" w:eastAsia="標楷體" w:hAnsi="標楷體" w:hint="eastAsia"/>
              </w:rPr>
              <w:t>一</w:t>
            </w:r>
            <w:proofErr w:type="gramEnd"/>
            <w:r w:rsidR="00155EA8" w:rsidRPr="00A35AF2">
              <w:rPr>
                <w:rFonts w:ascii="標楷體" w:eastAsia="標楷體" w:hAnsi="標楷體" w:hint="eastAsia"/>
              </w:rPr>
              <w:t>法文音樂劇法語研習”課程</w:t>
            </w:r>
            <w:r w:rsidR="00155EA8">
              <w:rPr>
                <w:rFonts w:ascii="標楷體" w:eastAsia="標楷體" w:hAnsi="標楷體" w:hint="eastAsia"/>
              </w:rPr>
              <w:t>。以生活</w:t>
            </w:r>
            <w:r w:rsidR="00155EA8" w:rsidRPr="008666DC">
              <w:rPr>
                <w:rFonts w:ascii="標楷體" w:eastAsia="標楷體" w:hAnsi="標楷體" w:hint="eastAsia"/>
              </w:rPr>
              <w:t>法語</w:t>
            </w:r>
            <w:r w:rsidR="00155EA8">
              <w:rPr>
                <w:rFonts w:ascii="標楷體" w:eastAsia="標楷體" w:hAnsi="標楷體" w:hint="eastAsia"/>
              </w:rPr>
              <w:t>-</w:t>
            </w:r>
            <w:r w:rsidR="00155EA8" w:rsidRPr="008666DC">
              <w:rPr>
                <w:rFonts w:ascii="標楷體" w:eastAsia="標楷體" w:hAnsi="標楷體" w:hint="eastAsia"/>
              </w:rPr>
              <w:t>基礎會話</w:t>
            </w:r>
            <w:r w:rsidR="00155EA8" w:rsidRPr="008666DC">
              <w:rPr>
                <w:rFonts w:ascii="標楷體" w:eastAsia="標楷體" w:hAnsi="標楷體"/>
              </w:rPr>
              <w:t>與法國文化課程</w:t>
            </w:r>
            <w:r w:rsidR="00155EA8" w:rsidRPr="008666DC">
              <w:rPr>
                <w:rFonts w:ascii="標楷體" w:eastAsia="標楷體" w:hAnsi="標楷體" w:hint="eastAsia"/>
              </w:rPr>
              <w:t>為課程規劃進階。</w:t>
            </w:r>
            <w:r w:rsidR="00155EA8" w:rsidRPr="005D5B45">
              <w:rPr>
                <w:rFonts w:ascii="標楷體" w:eastAsia="標楷體" w:hAnsi="標楷體" w:hint="eastAsia"/>
              </w:rPr>
              <w:t>教學方法是以視聽</w:t>
            </w:r>
            <w:r w:rsidR="00155EA8">
              <w:rPr>
                <w:rFonts w:ascii="標楷體" w:eastAsia="標楷體" w:hAnsi="標楷體" w:hint="eastAsia"/>
              </w:rPr>
              <w:t>影片</w:t>
            </w:r>
            <w:r w:rsidR="00155EA8" w:rsidRPr="005D5B45">
              <w:rPr>
                <w:rFonts w:ascii="標楷體" w:eastAsia="標楷體" w:hAnsi="標楷體" w:hint="eastAsia"/>
              </w:rPr>
              <w:t>教材，輔助教學。</w:t>
            </w:r>
            <w:r w:rsidR="00155EA8">
              <w:rPr>
                <w:rFonts w:ascii="標楷體" w:eastAsia="標楷體" w:hAnsi="標楷體" w:hint="eastAsia"/>
              </w:rPr>
              <w:t>上課教材是以自製講義為課程教材。</w:t>
            </w:r>
            <w:r w:rsidR="00155EA8" w:rsidRPr="008666DC">
              <w:rPr>
                <w:rFonts w:ascii="標楷體" w:eastAsia="標楷體" w:hAnsi="標楷體" w:hint="eastAsia"/>
              </w:rPr>
              <w:t>課程內容</w:t>
            </w:r>
            <w:r w:rsidR="00155EA8">
              <w:rPr>
                <w:rFonts w:ascii="標楷體" w:eastAsia="標楷體" w:hAnsi="標楷體" w:hint="eastAsia"/>
              </w:rPr>
              <w:t>取材以法國近年來曾經在</w:t>
            </w:r>
            <w:r w:rsidR="00EC5DE2">
              <w:rPr>
                <w:rFonts w:ascii="標楷體" w:eastAsia="標楷體" w:hAnsi="標楷體" w:hint="eastAsia"/>
                <w:lang w:val="fr-FR"/>
              </w:rPr>
              <w:t>法國</w:t>
            </w:r>
            <w:proofErr w:type="gramStart"/>
            <w:r w:rsidR="00EC5DE2">
              <w:rPr>
                <w:rFonts w:ascii="標楷體" w:eastAsia="標楷體" w:hAnsi="標楷體" w:hint="eastAsia"/>
                <w:lang w:val="fr-FR"/>
              </w:rPr>
              <w:t>本地，</w:t>
            </w:r>
            <w:proofErr w:type="gramEnd"/>
            <w:r w:rsidR="00155EA8">
              <w:rPr>
                <w:rFonts w:ascii="標楷體" w:eastAsia="標楷體" w:hAnsi="標楷體" w:hint="eastAsia"/>
              </w:rPr>
              <w:t>台灣以及世界舞台成功演出的幾部大型法</w:t>
            </w:r>
            <w:r w:rsidR="00EC5DE2">
              <w:rPr>
                <w:rFonts w:ascii="標楷體" w:eastAsia="標楷體" w:hAnsi="標楷體" w:hint="eastAsia"/>
              </w:rPr>
              <w:t>文</w:t>
            </w:r>
            <w:r w:rsidR="00155EA8">
              <w:rPr>
                <w:rFonts w:ascii="標楷體" w:eastAsia="標楷體" w:hAnsi="標楷體" w:hint="eastAsia"/>
              </w:rPr>
              <w:t>歌唱舞蹈音樂劇:</w:t>
            </w:r>
            <w:r w:rsidR="00155EA8">
              <w:rPr>
                <w:rFonts w:ascii="新細明體" w:hAnsi="新細明體" w:hint="eastAsia"/>
              </w:rPr>
              <w:t>《</w:t>
            </w:r>
            <w:r w:rsidR="00155EA8" w:rsidRPr="001F1B58">
              <w:rPr>
                <w:rStyle w:val="lwptocitemlabel"/>
                <w:rFonts w:eastAsia="標楷體" w:hAnsi="標楷體"/>
                <w:bdr w:val="none" w:sz="0" w:space="0" w:color="auto" w:frame="1"/>
                <w:shd w:val="clear" w:color="auto" w:fill="FAFAFA"/>
              </w:rPr>
              <w:t>鐘樓怪人</w:t>
            </w:r>
            <w:r w:rsidR="00155EA8"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》</w:t>
            </w:r>
            <w:r w:rsidR="00155EA8">
              <w:rPr>
                <w:rStyle w:val="lwptocitemlabel"/>
                <w:rFonts w:eastAsia="標楷體" w:hAnsi="標楷體"/>
                <w:bdr w:val="none" w:sz="0" w:space="0" w:color="auto" w:frame="1"/>
                <w:shd w:val="clear" w:color="auto" w:fill="FAFAFA"/>
              </w:rPr>
              <w:t xml:space="preserve"> </w:t>
            </w:r>
            <w:r w:rsidR="00155EA8"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(</w:t>
            </w:r>
            <w:r w:rsidR="00155EA8"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又譯</w:t>
            </w:r>
            <w:r w:rsidR="00155EA8"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《</w:t>
            </w:r>
            <w:r w:rsidR="00155EA8"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巴黎聖母院</w:t>
            </w:r>
            <w:r w:rsidR="00155EA8"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》</w:t>
            </w:r>
            <w:r w:rsidR="00EC5DE2">
              <w:rPr>
                <w:rStyle w:val="lwptocitemlabel"/>
                <w:rFonts w:ascii="標楷體" w:eastAsia="標楷體" w:hAnsi="標楷體"/>
                <w:bdr w:val="none" w:sz="0" w:space="0" w:color="auto" w:frame="1"/>
                <w:shd w:val="clear" w:color="auto" w:fill="FAFAFA"/>
              </w:rPr>
              <w:t>(</w:t>
            </w:r>
            <w:r w:rsidR="00155EA8" w:rsidRPr="00155EA8">
              <w:rPr>
                <w:rStyle w:val="lwptocitemlabel"/>
                <w:rFonts w:eastAsia="標楷體"/>
                <w:i/>
                <w:bdr w:val="none" w:sz="0" w:space="0" w:color="auto" w:frame="1"/>
                <w:shd w:val="clear" w:color="auto" w:fill="FAFAFA"/>
              </w:rPr>
              <w:t>Notre-Dame de Paris</w:t>
            </w:r>
            <w:r w:rsidR="00155EA8"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 w:rsidR="00155EA8"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、</w:t>
            </w:r>
            <w:r w:rsidR="00EC5DE2" w:rsidRPr="00666E38"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《</w:t>
            </w:r>
            <w:r w:rsidR="00EC5DE2" w:rsidRPr="00666E38">
              <w:rPr>
                <w:rFonts w:ascii="標楷體" w:eastAsia="標楷體" w:hAnsi="標楷體" w:cs="Arial"/>
                <w:color w:val="4D5156"/>
                <w:shd w:val="clear" w:color="auto" w:fill="FFFFFF"/>
              </w:rPr>
              <w:t>十誡</w:t>
            </w:r>
            <w:r w:rsidR="00EC5DE2" w:rsidRPr="00666E38">
              <w:rPr>
                <w:rFonts w:ascii="標楷體" w:eastAsia="標楷體" w:hAnsi="標楷體" w:cs="Arial" w:hint="eastAsia"/>
                <w:color w:val="4D5156"/>
                <w:shd w:val="clear" w:color="auto" w:fill="FFFFFF"/>
              </w:rPr>
              <w:t>》</w:t>
            </w:r>
            <w:r w:rsidR="00EC5DE2" w:rsidRPr="00666E38">
              <w:rPr>
                <w:color w:val="4D5156"/>
                <w:shd w:val="clear" w:color="auto" w:fill="FFFFFF"/>
              </w:rPr>
              <w:t>(</w:t>
            </w:r>
            <w:r w:rsidR="00EC5DE2" w:rsidRPr="00666E38">
              <w:rPr>
                <w:i/>
                <w:color w:val="4D5156"/>
                <w:shd w:val="clear" w:color="auto" w:fill="FFFFFF"/>
              </w:rPr>
              <w:t xml:space="preserve">Les </w:t>
            </w:r>
            <w:r w:rsidR="00666E38" w:rsidRPr="00666E38">
              <w:rPr>
                <w:i/>
                <w:color w:val="4D5156"/>
                <w:shd w:val="clear" w:color="auto" w:fill="FFFFFF"/>
              </w:rPr>
              <w:t>D</w:t>
            </w:r>
            <w:r w:rsidR="00EC5DE2" w:rsidRPr="00666E38">
              <w:rPr>
                <w:i/>
                <w:color w:val="4D5156"/>
                <w:shd w:val="clear" w:color="auto" w:fill="FFFFFF"/>
              </w:rPr>
              <w:t xml:space="preserve">ix </w:t>
            </w:r>
            <w:proofErr w:type="spellStart"/>
            <w:r w:rsidR="00EC5DE2" w:rsidRPr="00666E38">
              <w:rPr>
                <w:i/>
                <w:color w:val="4D5156"/>
                <w:shd w:val="clear" w:color="auto" w:fill="FFFFFF"/>
              </w:rPr>
              <w:t>commandements</w:t>
            </w:r>
            <w:proofErr w:type="spellEnd"/>
            <w:r w:rsidR="00EC5DE2" w:rsidRPr="00666E38">
              <w:rPr>
                <w:color w:val="4D5156"/>
                <w:shd w:val="clear" w:color="auto" w:fill="FFFFFF"/>
              </w:rPr>
              <w:t>)</w:t>
            </w:r>
            <w:r w:rsidR="00EC5DE2" w:rsidRPr="00666E38">
              <w:rPr>
                <w:rFonts w:eastAsia="標楷體"/>
                <w:bdr w:val="none" w:sz="0" w:space="0" w:color="auto" w:frame="1"/>
                <w:shd w:val="clear" w:color="auto" w:fill="FAFAFA"/>
              </w:rPr>
              <w:t xml:space="preserve"> </w:t>
            </w:r>
            <w:r w:rsidR="00EC5DE2"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、</w:t>
            </w:r>
            <w:r w:rsidR="00155EA8" w:rsidRPr="00155EA8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《搖滾紅與黑》</w:t>
            </w:r>
            <w:r w:rsidR="002A46DB"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(</w:t>
            </w:r>
            <w:r w:rsidR="002A46DB">
              <w:rPr>
                <w:rStyle w:val="lwptocitemlabel"/>
                <w:rFonts w:eastAsia="標楷體"/>
                <w:i/>
                <w:bdr w:val="none" w:sz="0" w:space="0" w:color="auto" w:frame="1"/>
                <w:shd w:val="clear" w:color="auto" w:fill="FAFAFA"/>
              </w:rPr>
              <w:t>Le Rouge et le noir</w:t>
            </w:r>
            <w:r w:rsidR="002A46DB"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 w:rsidR="002A46DB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 xml:space="preserve"> </w:t>
            </w:r>
            <w:r w:rsidR="002A46DB"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、</w:t>
            </w:r>
            <w:r w:rsidR="002A46DB" w:rsidRPr="00155EA8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《</w:t>
            </w:r>
            <w:r w:rsidR="002A46DB" w:rsidRPr="002A46DB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羅密歐與朱麗葉</w:t>
            </w:r>
            <w:r w:rsidR="002A46DB" w:rsidRPr="00155EA8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》</w:t>
            </w:r>
            <w:r w:rsidR="002A46DB"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(</w:t>
            </w:r>
            <w:proofErr w:type="spellStart"/>
            <w:r w:rsidR="00590A4D" w:rsidRPr="00590A4D">
              <w:rPr>
                <w:rStyle w:val="lwptocitemlabel"/>
                <w:rFonts w:ascii="inherit" w:hAnsi="inherit" w:cs="Helvetica"/>
                <w:i/>
                <w:bdr w:val="none" w:sz="0" w:space="0" w:color="auto" w:frame="1"/>
                <w:shd w:val="clear" w:color="auto" w:fill="FAFAFA"/>
              </w:rPr>
              <w:t>Roméo</w:t>
            </w:r>
            <w:proofErr w:type="spellEnd"/>
            <w:r w:rsidR="00590A4D" w:rsidRPr="00590A4D">
              <w:rPr>
                <w:rStyle w:val="lwptocitemlabel"/>
                <w:rFonts w:ascii="inherit" w:hAnsi="inherit" w:cs="Helvetica"/>
                <w:i/>
                <w:bdr w:val="none" w:sz="0" w:space="0" w:color="auto" w:frame="1"/>
                <w:shd w:val="clear" w:color="auto" w:fill="FAFAFA"/>
              </w:rPr>
              <w:t xml:space="preserve"> et Juliette</w:t>
            </w:r>
            <w:r w:rsidR="002A46DB"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 w:rsidR="002D3148"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等法語音樂劇</w:t>
            </w:r>
            <w:r w:rsidR="00666E38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為研習範本</w:t>
            </w:r>
            <w:r w:rsidR="00666E38">
              <w:rPr>
                <w:rFonts w:ascii="標楷體" w:eastAsia="標楷體" w:hAnsi="標楷體" w:hint="eastAsia"/>
              </w:rPr>
              <w:t>。</w:t>
            </w:r>
          </w:p>
          <w:p w:rsidR="00666E38" w:rsidRPr="00EC5DE2" w:rsidRDefault="00053D2D" w:rsidP="00AB1CF7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融合當代藝術、美學與聲樂之</w:t>
            </w:r>
            <w:r w:rsidR="00D51B03">
              <w:rPr>
                <w:rFonts w:ascii="標楷體" w:eastAsia="標楷體" w:hAnsi="標楷體" w:hint="eastAsia"/>
              </w:rPr>
              <w:t>法語音樂劇重磅推出,</w:t>
            </w:r>
            <w:r w:rsidR="00BD263A">
              <w:rPr>
                <w:rFonts w:ascii="標楷體" w:eastAsia="標楷體" w:hAnsi="標楷體" w:hint="eastAsia"/>
              </w:rPr>
              <w:t>詮釋法國與歐美古典經典文學</w:t>
            </w:r>
            <w:r w:rsidR="00F379D6">
              <w:rPr>
                <w:rFonts w:ascii="標楷體" w:eastAsia="標楷體" w:hAnsi="標楷體" w:hint="eastAsia"/>
              </w:rPr>
              <w:t>與聖經文學</w:t>
            </w:r>
            <w:r w:rsidR="00BD263A">
              <w:rPr>
                <w:rFonts w:ascii="標楷體" w:eastAsia="標楷體" w:hAnsi="標楷體" w:hint="eastAsia"/>
              </w:rPr>
              <w:t>，</w:t>
            </w:r>
            <w:r w:rsidR="00D51B03" w:rsidRPr="00D51B03">
              <w:rPr>
                <w:rFonts w:ascii="標楷體" w:eastAsia="標楷體" w:hAnsi="標楷體" w:hint="eastAsia"/>
              </w:rPr>
              <w:t>氣勢</w:t>
            </w:r>
            <w:r w:rsidR="00D51B03" w:rsidRPr="00D51B03">
              <w:rPr>
                <w:rStyle w:val="a9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磅礴的</w:t>
            </w:r>
            <w:r w:rsidR="00D51B03" w:rsidRPr="00D51B03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搖滾樂有力地表現</w:t>
            </w:r>
            <w:r w:rsidR="00D51B03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與</w:t>
            </w:r>
            <w:r w:rsidR="00BD263A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點</w:t>
            </w:r>
            <w:r w:rsidR="00D51B03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燃現瑒</w:t>
            </w:r>
            <w:r w:rsidR="00BA5E80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張力</w:t>
            </w:r>
            <w:r w:rsidR="00D51B03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的法語唱</w:t>
            </w:r>
            <w:r w:rsidR="00D51B03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腔</w:t>
            </w:r>
            <w:r w:rsidR="0027779B">
              <w:rPr>
                <w:rFonts w:ascii="標楷體" w:eastAsia="標楷體" w:hAnsi="標楷體" w:hint="eastAsia"/>
              </w:rPr>
              <w:t>，</w:t>
            </w:r>
            <w:r w:rsidR="004953F7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充份地</w:t>
            </w:r>
            <w:r w:rsidR="00D51B03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將法語精粹</w:t>
            </w:r>
            <w:r w:rsidR="00303725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、法語特點與法國文化精神結合，</w:t>
            </w:r>
            <w:r w:rsidR="00D51B03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生動的完全嶄現</w:t>
            </w:r>
            <w:r w:rsidR="00303725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，讓法語學習者從零基礎到</w:t>
            </w:r>
            <w:r w:rsidR="002D3148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具有</w:t>
            </w:r>
            <w:r w:rsidR="00303725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初</w:t>
            </w:r>
            <w:r w:rsidR="002D3148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級程度</w:t>
            </w:r>
            <w:r w:rsidR="0027779B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學習</w:t>
            </w:r>
            <w:r w:rsidR="002D3148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者，都能融入其中而產生興趣來進一步認識法國文化與學習法國語言。</w:t>
            </w:r>
          </w:p>
          <w:p w:rsidR="00DE7A49" w:rsidRPr="00AB1CF7" w:rsidRDefault="002D3148" w:rsidP="00E370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本課程在</w:t>
            </w:r>
            <w:r w:rsidR="00E3704A">
              <w:rPr>
                <w:rFonts w:ascii="標楷體" w:eastAsia="標楷體" w:hAnsi="標楷體" w:hint="eastAsia"/>
              </w:rPr>
              <w:t>“</w:t>
            </w:r>
            <w:r w:rsidR="00E3704A" w:rsidRPr="00E3704A">
              <w:rPr>
                <w:rFonts w:ascii="標楷體" w:eastAsia="標楷體" w:hAnsi="標楷體" w:hint="eastAsia"/>
              </w:rPr>
              <w:t>法語與法國文化</w:t>
            </w:r>
            <w:proofErr w:type="gramStart"/>
            <w:r w:rsidR="00E3704A" w:rsidRPr="00E3704A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法文音樂劇法語研習</w:t>
            </w:r>
            <w:r w:rsidR="00E3704A">
              <w:rPr>
                <w:rFonts w:ascii="標楷體" w:eastAsia="標楷體" w:hAnsi="標楷體" w:hint="eastAsia"/>
              </w:rPr>
              <w:t>”</w:t>
            </w:r>
            <w:r>
              <w:rPr>
                <w:rFonts w:ascii="標楷體" w:eastAsia="標楷體" w:hAnsi="標楷體" w:hint="eastAsia"/>
              </w:rPr>
              <w:t>當中，</w:t>
            </w:r>
            <w:r w:rsidR="00AB1CF7" w:rsidRPr="008666DC">
              <w:rPr>
                <w:rFonts w:ascii="標楷體" w:eastAsia="標楷體" w:hAnsi="標楷體" w:hint="eastAsia"/>
              </w:rPr>
              <w:t>讓學</w:t>
            </w:r>
            <w:r w:rsidR="00AB1CF7">
              <w:rPr>
                <w:rFonts w:ascii="標楷體" w:eastAsia="標楷體" w:hAnsi="標楷體" w:hint="eastAsia"/>
              </w:rPr>
              <w:t>生</w:t>
            </w:r>
            <w:r w:rsidR="00AB1CF7" w:rsidRPr="008666DC">
              <w:rPr>
                <w:rFonts w:ascii="標楷體" w:eastAsia="標楷體" w:hAnsi="標楷體" w:hint="eastAsia"/>
              </w:rPr>
              <w:t>不僅能培養學習一個語言的興趣，且能在認識法國語言文化的深度內涵當中，進而掌握運用法語為實用語言。</w:t>
            </w:r>
          </w:p>
          <w:p w:rsidR="00A25DA1" w:rsidRPr="00A618F9" w:rsidRDefault="005122FB" w:rsidP="00A618F9">
            <w:pPr>
              <w:ind w:left="588" w:hangingChars="245" w:hanging="588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A61CA8" w:rsidRPr="00826F6B" w:rsidRDefault="00A25DA1" w:rsidP="00A61CA8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/>
              </w:rPr>
              <w:t>基本條件：</w:t>
            </w:r>
            <w:r w:rsidR="00A61CA8" w:rsidRPr="00826F6B">
              <w:rPr>
                <w:rFonts w:ascii="標楷體" w:eastAsia="標楷體" w:hAnsi="標楷體" w:hint="eastAsia"/>
              </w:rPr>
              <w:t>有興趣學習法文</w:t>
            </w:r>
            <w:r w:rsidR="00A61CA8">
              <w:rPr>
                <w:rFonts w:ascii="標楷體" w:eastAsia="標楷體" w:hAnsi="標楷體" w:hint="eastAsia"/>
              </w:rPr>
              <w:t>同學</w:t>
            </w:r>
            <w:r w:rsidR="00A61CA8" w:rsidRPr="00826F6B">
              <w:rPr>
                <w:rFonts w:ascii="標楷體" w:eastAsia="標楷體" w:hAnsi="標楷體" w:hint="eastAsia"/>
              </w:rPr>
              <w:t>，皆可報名參加。</w:t>
            </w:r>
          </w:p>
          <w:p w:rsidR="00A25DA1" w:rsidRPr="00A618F9" w:rsidRDefault="00A25DA1" w:rsidP="00A61CA8">
            <w:pPr>
              <w:rPr>
                <w:rFonts w:ascii="標楷體" w:eastAsia="標楷體" w:hAnsi="標楷體"/>
              </w:rPr>
            </w:pP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授課老師:</w:t>
            </w:r>
            <w:r w:rsidR="001800D2"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 </w:t>
            </w:r>
            <w:r w:rsidR="001800D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李淑霞</w:t>
            </w:r>
            <w:r w:rsidR="001800D2"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       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05" w:rsidRPr="00A618F9" w:rsidRDefault="00086B05">
            <w:pPr>
              <w:rPr>
                <w:rFonts w:ascii="標楷體" w:eastAsia="標楷體" w:hAnsi="標楷體"/>
                <w:b/>
                <w:bdr w:val="single" w:sz="4" w:space="0" w:color="auto"/>
                <w:shd w:val="pct15" w:color="auto" w:fill="FFFFFF"/>
              </w:rPr>
            </w:pP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學費：1000元(</w:t>
            </w:r>
            <w:r w:rsidR="00EE2D7E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15</w:t>
            </w: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人成班)</w:t>
            </w:r>
          </w:p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材料費</w:t>
            </w:r>
            <w:r w:rsidR="00434C6D" w:rsidRPr="00A618F9">
              <w:rPr>
                <w:rFonts w:ascii="標楷體" w:eastAsia="標楷體" w:hAnsi="標楷體" w:hint="eastAsia"/>
              </w:rPr>
              <w:t>：</w:t>
            </w:r>
            <w:r w:rsidRPr="00A618F9">
              <w:rPr>
                <w:rFonts w:ascii="標楷體" w:eastAsia="標楷體" w:hAnsi="標楷體" w:hint="eastAsia"/>
              </w:rPr>
              <w:t>共</w:t>
            </w:r>
            <w:r w:rsidR="005122FB" w:rsidRPr="00A618F9">
              <w:rPr>
                <w:rFonts w:ascii="標楷體" w:eastAsia="標楷體" w:hAnsi="標楷體" w:hint="eastAsia"/>
              </w:rPr>
              <w:t xml:space="preserve">      </w:t>
            </w:r>
          </w:p>
          <w:p w:rsidR="00A7705D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自備用具</w:t>
            </w:r>
            <w:r w:rsidR="00434C6D" w:rsidRPr="00A618F9">
              <w:rPr>
                <w:rFonts w:ascii="標楷體" w:eastAsia="標楷體" w:hAnsi="標楷體" w:hint="eastAsia"/>
              </w:rPr>
              <w:t>：</w:t>
            </w:r>
          </w:p>
          <w:p w:rsidR="00A7705D" w:rsidRPr="00A618F9" w:rsidRDefault="00A7705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/>
              </w:rPr>
              <w:t>1.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DE7A49" w:rsidRPr="00A618F9" w:rsidRDefault="00A7705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618F9">
              <w:rPr>
                <w:rFonts w:ascii="標楷體" w:eastAsia="標楷體" w:hAnsi="標楷體"/>
              </w:rPr>
              <w:t>2.</w:t>
            </w:r>
            <w:r w:rsidR="005122FB" w:rsidRPr="00A618F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434C6D" w:rsidRPr="00A618F9" w:rsidRDefault="00434C6D" w:rsidP="00434C6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人數限制：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DE7A49" w:rsidRPr="00A618F9" w:rsidRDefault="00434C6D" w:rsidP="00434C6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備註：若人數超過需進行面試，擇優錄取。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618F9">
              <w:rPr>
                <w:rFonts w:ascii="標楷體" w:eastAsia="標楷體" w:hAnsi="標楷體" w:hint="eastAsia"/>
                <w:b/>
                <w:bCs/>
              </w:rPr>
              <w:t>週別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618F9">
              <w:rPr>
                <w:rFonts w:ascii="標楷體" w:eastAsia="標楷體" w:hAnsi="標楷體" w:hint="eastAsia"/>
                <w:b/>
                <w:bCs/>
              </w:rPr>
              <w:t>上課內容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Default="00F379D6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Fonts w:ascii="新細明體" w:hAnsi="新細明體"/>
              </w:rPr>
              <w:t>-</w:t>
            </w:r>
            <w:r>
              <w:rPr>
                <w:rFonts w:ascii="新細明體" w:hAnsi="新細明體" w:hint="eastAsia"/>
              </w:rPr>
              <w:t>《</w:t>
            </w:r>
            <w:r w:rsidRPr="001F1B58">
              <w:rPr>
                <w:rStyle w:val="lwptocitemlabel"/>
                <w:rFonts w:eastAsia="標楷體" w:hAnsi="標楷體"/>
                <w:bdr w:val="none" w:sz="0" w:space="0" w:color="auto" w:frame="1"/>
                <w:shd w:val="clear" w:color="auto" w:fill="FAFAFA"/>
              </w:rPr>
              <w:t>鐘樓怪人</w:t>
            </w:r>
            <w:r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》</w:t>
            </w:r>
            <w:r>
              <w:rPr>
                <w:rStyle w:val="lwptocitemlabel"/>
                <w:rFonts w:eastAsia="標楷體" w:hAnsi="標楷體"/>
                <w:bdr w:val="none" w:sz="0" w:space="0" w:color="auto" w:frame="1"/>
                <w:shd w:val="clear" w:color="auto" w:fill="FAFAFA"/>
              </w:rPr>
              <w:t xml:space="preserve">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(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又譯</w:t>
            </w:r>
            <w:r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《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巴黎聖母院</w:t>
            </w:r>
            <w:r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》</w:t>
            </w:r>
            <w:r>
              <w:rPr>
                <w:rStyle w:val="lwptocitemlabel"/>
                <w:rFonts w:ascii="標楷體" w:eastAsia="標楷體" w:hAnsi="標楷體"/>
                <w:bdr w:val="none" w:sz="0" w:space="0" w:color="auto" w:frame="1"/>
                <w:shd w:val="clear" w:color="auto" w:fill="FAFAFA"/>
              </w:rPr>
              <w:t>(</w:t>
            </w:r>
            <w:r w:rsidRPr="00155EA8">
              <w:rPr>
                <w:rStyle w:val="lwptocitemlabel"/>
                <w:rFonts w:eastAsia="標楷體"/>
                <w:i/>
                <w:bdr w:val="none" w:sz="0" w:space="0" w:color="auto" w:frame="1"/>
                <w:shd w:val="clear" w:color="auto" w:fill="FAFAFA"/>
              </w:rPr>
              <w:t>Notre-Dame de Paris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影片欣賞</w:t>
            </w:r>
          </w:p>
          <w:p w:rsidR="00F379D6" w:rsidRDefault="00F379D6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全片內容大綱講述</w:t>
            </w:r>
          </w:p>
          <w:p w:rsidR="00EC54E8" w:rsidRDefault="00EC54E8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法國國情與法國文化講述</w:t>
            </w:r>
          </w:p>
          <w:p w:rsidR="00F379D6" w:rsidRPr="00A618F9" w:rsidRDefault="00F379D6">
            <w:pPr>
              <w:rPr>
                <w:rFonts w:ascii="標楷體" w:eastAsia="標楷體" w:hAnsi="標楷體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法語發音與生活會話學習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D6" w:rsidRDefault="00F379D6" w:rsidP="00F379D6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Fonts w:ascii="新細明體" w:hAnsi="新細明體"/>
              </w:rPr>
              <w:t>-</w:t>
            </w:r>
            <w:r>
              <w:rPr>
                <w:rFonts w:ascii="新細明體" w:hAnsi="新細明體" w:hint="eastAsia"/>
              </w:rPr>
              <w:t>《</w:t>
            </w:r>
            <w:r w:rsidRPr="001F1B58">
              <w:rPr>
                <w:rStyle w:val="lwptocitemlabel"/>
                <w:rFonts w:eastAsia="標楷體" w:hAnsi="標楷體"/>
                <w:bdr w:val="none" w:sz="0" w:space="0" w:color="auto" w:frame="1"/>
                <w:shd w:val="clear" w:color="auto" w:fill="FAFAFA"/>
              </w:rPr>
              <w:t>鐘樓怪人</w:t>
            </w:r>
            <w:r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》</w:t>
            </w:r>
            <w:r>
              <w:rPr>
                <w:rStyle w:val="lwptocitemlabel"/>
                <w:rFonts w:eastAsia="標楷體" w:hAnsi="標楷體"/>
                <w:bdr w:val="none" w:sz="0" w:space="0" w:color="auto" w:frame="1"/>
                <w:shd w:val="clear" w:color="auto" w:fill="FAFAFA"/>
              </w:rPr>
              <w:t xml:space="preserve">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(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又譯</w:t>
            </w:r>
            <w:r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《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巴黎聖母院</w:t>
            </w:r>
            <w:r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》</w:t>
            </w:r>
            <w:r>
              <w:rPr>
                <w:rStyle w:val="lwptocitemlabel"/>
                <w:rFonts w:ascii="標楷體" w:eastAsia="標楷體" w:hAnsi="標楷體"/>
                <w:bdr w:val="none" w:sz="0" w:space="0" w:color="auto" w:frame="1"/>
                <w:shd w:val="clear" w:color="auto" w:fill="FAFAFA"/>
              </w:rPr>
              <w:t>(</w:t>
            </w:r>
            <w:r w:rsidRPr="00155EA8">
              <w:rPr>
                <w:rStyle w:val="lwptocitemlabel"/>
                <w:rFonts w:eastAsia="標楷體"/>
                <w:i/>
                <w:bdr w:val="none" w:sz="0" w:space="0" w:color="auto" w:frame="1"/>
                <w:shd w:val="clear" w:color="auto" w:fill="FAFAFA"/>
              </w:rPr>
              <w:t>Notre-Dame de Paris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影片欣賞</w:t>
            </w:r>
          </w:p>
          <w:p w:rsidR="00F379D6" w:rsidRDefault="00F379D6" w:rsidP="00F379D6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全片內容大綱講述</w:t>
            </w:r>
          </w:p>
          <w:p w:rsidR="00DE7A49" w:rsidRPr="00A618F9" w:rsidRDefault="00F379D6" w:rsidP="00F379D6">
            <w:pPr>
              <w:rPr>
                <w:rFonts w:ascii="標楷體" w:eastAsia="標楷體" w:hAnsi="標楷體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lastRenderedPageBreak/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法語發音與生活會話學習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Default="00F24B5A" w:rsidP="00F24B5A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Fonts w:ascii="新細明體" w:hAnsi="新細明體"/>
              </w:rPr>
              <w:t>-</w:t>
            </w:r>
            <w:r>
              <w:rPr>
                <w:rFonts w:ascii="新細明體" w:hAnsi="新細明體" w:hint="eastAsia"/>
              </w:rPr>
              <w:t>《</w:t>
            </w:r>
            <w:r w:rsidRPr="001F1B58">
              <w:rPr>
                <w:rStyle w:val="lwptocitemlabel"/>
                <w:rFonts w:eastAsia="標楷體" w:hAnsi="標楷體"/>
                <w:bdr w:val="none" w:sz="0" w:space="0" w:color="auto" w:frame="1"/>
                <w:shd w:val="clear" w:color="auto" w:fill="FAFAFA"/>
              </w:rPr>
              <w:t>鐘樓怪人</w:t>
            </w:r>
            <w:r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》</w:t>
            </w:r>
            <w:r>
              <w:rPr>
                <w:rStyle w:val="lwptocitemlabel"/>
                <w:rFonts w:eastAsia="標楷體" w:hAnsi="標楷體"/>
                <w:bdr w:val="none" w:sz="0" w:space="0" w:color="auto" w:frame="1"/>
                <w:shd w:val="clear" w:color="auto" w:fill="FAFAFA"/>
              </w:rPr>
              <w:t xml:space="preserve">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(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又譯</w:t>
            </w:r>
            <w:r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《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巴黎聖母院</w:t>
            </w:r>
            <w:r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》</w:t>
            </w:r>
            <w:r>
              <w:rPr>
                <w:rStyle w:val="lwptocitemlabel"/>
                <w:rFonts w:ascii="標楷體" w:eastAsia="標楷體" w:hAnsi="標楷體"/>
                <w:bdr w:val="none" w:sz="0" w:space="0" w:color="auto" w:frame="1"/>
                <w:shd w:val="clear" w:color="auto" w:fill="FAFAFA"/>
              </w:rPr>
              <w:t>(</w:t>
            </w:r>
            <w:r w:rsidRPr="00155EA8">
              <w:rPr>
                <w:rStyle w:val="lwptocitemlabel"/>
                <w:rFonts w:eastAsia="標楷體"/>
                <w:i/>
                <w:bdr w:val="none" w:sz="0" w:space="0" w:color="auto" w:frame="1"/>
                <w:shd w:val="clear" w:color="auto" w:fill="FAFAFA"/>
              </w:rPr>
              <w:t>Notre-Dame de Paris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影片欣賞</w:t>
            </w:r>
          </w:p>
          <w:p w:rsidR="00F24B5A" w:rsidRDefault="00F24B5A" w:rsidP="00F24B5A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 w:rsidR="00EC54E8"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法語特點介紹</w:t>
            </w:r>
          </w:p>
          <w:p w:rsidR="00DE7A49" w:rsidRPr="00A618F9" w:rsidRDefault="00F24B5A" w:rsidP="00F24B5A">
            <w:pPr>
              <w:rPr>
                <w:rFonts w:ascii="標楷體" w:eastAsia="標楷體" w:hAnsi="標楷體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法語發音與生活會話學習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D6" w:rsidRDefault="00F379D6" w:rsidP="00F379D6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Fonts w:ascii="新細明體" w:hAnsi="新細明體"/>
              </w:rPr>
              <w:t>-</w:t>
            </w:r>
            <w:r w:rsidR="00F24B5A" w:rsidRPr="00666E38"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《</w:t>
            </w:r>
            <w:r w:rsidR="00F24B5A" w:rsidRPr="00666E38">
              <w:rPr>
                <w:rFonts w:ascii="標楷體" w:eastAsia="標楷體" w:hAnsi="標楷體" w:cs="Arial"/>
                <w:color w:val="4D5156"/>
                <w:shd w:val="clear" w:color="auto" w:fill="FFFFFF"/>
              </w:rPr>
              <w:t>十誡</w:t>
            </w:r>
            <w:r w:rsidR="00F24B5A" w:rsidRPr="00666E38">
              <w:rPr>
                <w:rFonts w:ascii="標楷體" w:eastAsia="標楷體" w:hAnsi="標楷體" w:cs="Arial" w:hint="eastAsia"/>
                <w:color w:val="4D5156"/>
                <w:shd w:val="clear" w:color="auto" w:fill="FFFFFF"/>
              </w:rPr>
              <w:t>》</w:t>
            </w:r>
            <w:r w:rsidR="00F24B5A" w:rsidRPr="00666E38">
              <w:rPr>
                <w:color w:val="4D5156"/>
                <w:shd w:val="clear" w:color="auto" w:fill="FFFFFF"/>
              </w:rPr>
              <w:t>(</w:t>
            </w:r>
            <w:r w:rsidR="00F24B5A" w:rsidRPr="00666E38">
              <w:rPr>
                <w:i/>
                <w:color w:val="4D5156"/>
                <w:shd w:val="clear" w:color="auto" w:fill="FFFFFF"/>
              </w:rPr>
              <w:t xml:space="preserve">Les Dix </w:t>
            </w:r>
            <w:proofErr w:type="spellStart"/>
            <w:r w:rsidR="00F24B5A" w:rsidRPr="00666E38">
              <w:rPr>
                <w:i/>
                <w:color w:val="4D5156"/>
                <w:shd w:val="clear" w:color="auto" w:fill="FFFFFF"/>
              </w:rPr>
              <w:t>commandements</w:t>
            </w:r>
            <w:proofErr w:type="spellEnd"/>
            <w:r w:rsidR="00F24B5A" w:rsidRPr="00666E38">
              <w:rPr>
                <w:color w:val="4D5156"/>
                <w:shd w:val="clear" w:color="auto" w:fill="FFFFFF"/>
              </w:rPr>
              <w:t>)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影片欣賞</w:t>
            </w:r>
          </w:p>
          <w:p w:rsidR="00F379D6" w:rsidRDefault="00F379D6" w:rsidP="00F379D6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全片內容大綱講述</w:t>
            </w:r>
          </w:p>
          <w:p w:rsidR="00EC54E8" w:rsidRPr="00EC54E8" w:rsidRDefault="00EC54E8" w:rsidP="00F379D6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法國國情與法國文化講述</w:t>
            </w:r>
          </w:p>
          <w:p w:rsidR="00DE7A49" w:rsidRPr="00A618F9" w:rsidRDefault="00F379D6" w:rsidP="00F379D6">
            <w:pPr>
              <w:rPr>
                <w:rFonts w:ascii="標楷體" w:eastAsia="標楷體" w:hAnsi="標楷體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法語發音與生活會話學習</w:t>
            </w:r>
          </w:p>
        </w:tc>
      </w:tr>
      <w:tr w:rsidR="00F24B5A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Pr="00A618F9" w:rsidRDefault="00F24B5A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Default="00F24B5A" w:rsidP="00155CBB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Fonts w:ascii="新細明體" w:hAnsi="新細明體"/>
              </w:rPr>
              <w:t>-</w:t>
            </w:r>
            <w:r w:rsidRPr="00666E38">
              <w:rPr>
                <w:rStyle w:val="lwptocitemlabel"/>
                <w:rFonts w:ascii="標楷體" w:eastAsia="標楷體" w:hAnsi="標楷體" w:hint="eastAsia"/>
                <w:bdr w:val="none" w:sz="0" w:space="0" w:color="auto" w:frame="1"/>
                <w:shd w:val="clear" w:color="auto" w:fill="FAFAFA"/>
              </w:rPr>
              <w:t>《</w:t>
            </w:r>
            <w:r w:rsidRPr="00666E38">
              <w:rPr>
                <w:rFonts w:ascii="標楷體" w:eastAsia="標楷體" w:hAnsi="標楷體" w:cs="Arial"/>
                <w:color w:val="4D5156"/>
                <w:shd w:val="clear" w:color="auto" w:fill="FFFFFF"/>
              </w:rPr>
              <w:t>十誡</w:t>
            </w:r>
            <w:r w:rsidRPr="00666E38">
              <w:rPr>
                <w:rFonts w:ascii="標楷體" w:eastAsia="標楷體" w:hAnsi="標楷體" w:cs="Arial" w:hint="eastAsia"/>
                <w:color w:val="4D5156"/>
                <w:shd w:val="clear" w:color="auto" w:fill="FFFFFF"/>
              </w:rPr>
              <w:t>》</w:t>
            </w:r>
            <w:r w:rsidRPr="00666E38">
              <w:rPr>
                <w:color w:val="4D5156"/>
                <w:shd w:val="clear" w:color="auto" w:fill="FFFFFF"/>
              </w:rPr>
              <w:t>(</w:t>
            </w:r>
            <w:r w:rsidRPr="00666E38">
              <w:rPr>
                <w:i/>
                <w:color w:val="4D5156"/>
                <w:shd w:val="clear" w:color="auto" w:fill="FFFFFF"/>
              </w:rPr>
              <w:t xml:space="preserve">Les Dix </w:t>
            </w:r>
            <w:proofErr w:type="spellStart"/>
            <w:r w:rsidRPr="00666E38">
              <w:rPr>
                <w:i/>
                <w:color w:val="4D5156"/>
                <w:shd w:val="clear" w:color="auto" w:fill="FFFFFF"/>
              </w:rPr>
              <w:t>commandements</w:t>
            </w:r>
            <w:proofErr w:type="spellEnd"/>
            <w:r w:rsidRPr="00666E38">
              <w:rPr>
                <w:color w:val="4D5156"/>
                <w:shd w:val="clear" w:color="auto" w:fill="FFFFFF"/>
              </w:rPr>
              <w:t>)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影片欣賞</w:t>
            </w:r>
          </w:p>
          <w:p w:rsidR="00F24B5A" w:rsidRDefault="00F24B5A" w:rsidP="00155CBB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 w:rsidR="00EC54E8"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法語特點介紹</w:t>
            </w:r>
          </w:p>
          <w:p w:rsidR="00F24B5A" w:rsidRPr="00A618F9" w:rsidRDefault="00F24B5A" w:rsidP="00155CBB">
            <w:pPr>
              <w:rPr>
                <w:rFonts w:ascii="標楷體" w:eastAsia="標楷體" w:hAnsi="標楷體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法語發音與生活會話學習</w:t>
            </w:r>
          </w:p>
        </w:tc>
      </w:tr>
      <w:tr w:rsidR="00F24B5A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Pr="00A618F9" w:rsidRDefault="00F24B5A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Default="00F24B5A" w:rsidP="00F24B5A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Fonts w:ascii="新細明體" w:hAnsi="新細明體"/>
              </w:rPr>
              <w:t>-</w:t>
            </w:r>
            <w:r w:rsidRPr="00155EA8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《搖滾紅與黑》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(</w:t>
            </w:r>
            <w:r>
              <w:rPr>
                <w:rStyle w:val="lwptocitemlabel"/>
                <w:rFonts w:eastAsia="標楷體"/>
                <w:i/>
                <w:bdr w:val="none" w:sz="0" w:space="0" w:color="auto" w:frame="1"/>
                <w:shd w:val="clear" w:color="auto" w:fill="FAFAFA"/>
              </w:rPr>
              <w:t>Le Rouge et le noir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影片欣賞</w:t>
            </w:r>
          </w:p>
          <w:p w:rsidR="00F24B5A" w:rsidRDefault="00F24B5A" w:rsidP="00F24B5A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全片內容大綱講述</w:t>
            </w:r>
          </w:p>
          <w:p w:rsidR="00EC54E8" w:rsidRDefault="00EC54E8" w:rsidP="00EC54E8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法國國情與法國文化講述</w:t>
            </w:r>
          </w:p>
          <w:p w:rsidR="00F24B5A" w:rsidRPr="00A618F9" w:rsidRDefault="00F24B5A" w:rsidP="00F24B5A">
            <w:pPr>
              <w:rPr>
                <w:rFonts w:ascii="標楷體" w:eastAsia="標楷體" w:hAnsi="標楷體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法語發音與生活會話學習</w:t>
            </w:r>
          </w:p>
        </w:tc>
      </w:tr>
      <w:tr w:rsidR="00F24B5A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Pr="00A618F9" w:rsidRDefault="00F24B5A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Default="00F24B5A" w:rsidP="00F24B5A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Fonts w:ascii="新細明體" w:hAnsi="新細明體"/>
              </w:rPr>
              <w:t>-</w:t>
            </w:r>
            <w:r w:rsidRPr="00155EA8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《搖滾紅與黑》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(</w:t>
            </w:r>
            <w:r>
              <w:rPr>
                <w:rStyle w:val="lwptocitemlabel"/>
                <w:rFonts w:eastAsia="標楷體"/>
                <w:i/>
                <w:bdr w:val="none" w:sz="0" w:space="0" w:color="auto" w:frame="1"/>
                <w:shd w:val="clear" w:color="auto" w:fill="FAFAFA"/>
              </w:rPr>
              <w:t>Le Rouge et le noir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影片欣賞</w:t>
            </w:r>
          </w:p>
          <w:p w:rsidR="00F24B5A" w:rsidRPr="00EC54E8" w:rsidRDefault="00F24B5A" w:rsidP="00F24B5A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 w:rsidR="00EC54E8"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  <w:lang w:val="fr-FR"/>
              </w:rPr>
              <w:t>法國文學作品</w:t>
            </w:r>
            <w:r w:rsidR="00EC54E8" w:rsidRPr="00155EA8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《紅與黑</w:t>
            </w:r>
            <w:r w:rsidR="00EC54E8"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》</w:t>
            </w:r>
            <w:r w:rsidR="00EC54E8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(</w:t>
            </w:r>
            <w:r w:rsidR="00EC54E8">
              <w:rPr>
                <w:rStyle w:val="lwptocitemlabel"/>
                <w:rFonts w:eastAsia="標楷體"/>
                <w:i/>
                <w:bdr w:val="none" w:sz="0" w:space="0" w:color="auto" w:frame="1"/>
                <w:shd w:val="clear" w:color="auto" w:fill="FAFAFA"/>
              </w:rPr>
              <w:t>Le Rouge et le noir</w:t>
            </w:r>
            <w:r w:rsidR="00EC54E8" w:rsidRPr="00EC54E8"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 w:rsidR="00EC54E8"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講述</w:t>
            </w:r>
          </w:p>
          <w:p w:rsidR="00F24B5A" w:rsidRPr="00A618F9" w:rsidRDefault="00F24B5A" w:rsidP="00F24B5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法語發音與生活會話學習</w:t>
            </w:r>
          </w:p>
        </w:tc>
      </w:tr>
      <w:tr w:rsidR="00F24B5A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Pr="00A618F9" w:rsidRDefault="00F24B5A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Default="00F24B5A" w:rsidP="00F24B5A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Fonts w:ascii="新細明體" w:hAnsi="新細明體"/>
              </w:rPr>
              <w:t>-</w:t>
            </w:r>
            <w:r w:rsidRPr="00155EA8">
              <w:rPr>
                <w:rFonts w:ascii="標楷體" w:eastAsia="標楷體" w:hAnsi="標楷體" w:cs="Arial"/>
                <w:color w:val="212529"/>
                <w:shd w:val="clear" w:color="auto" w:fill="FFFFFF"/>
              </w:rPr>
              <w:t>《搖滾紅與黑》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(</w:t>
            </w:r>
            <w:r>
              <w:rPr>
                <w:rStyle w:val="lwptocitemlabel"/>
                <w:rFonts w:eastAsia="標楷體"/>
                <w:i/>
                <w:bdr w:val="none" w:sz="0" w:space="0" w:color="auto" w:frame="1"/>
                <w:shd w:val="clear" w:color="auto" w:fill="FAFAFA"/>
              </w:rPr>
              <w:t>Le Rouge et le noir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影片欣賞</w:t>
            </w:r>
          </w:p>
          <w:p w:rsidR="00F24B5A" w:rsidRDefault="00F24B5A" w:rsidP="00F24B5A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 w:rsidR="00EC54E8"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法語特點介紹</w:t>
            </w:r>
          </w:p>
          <w:p w:rsidR="00F24B5A" w:rsidRPr="00A618F9" w:rsidRDefault="00F24B5A" w:rsidP="00F24B5A">
            <w:pPr>
              <w:rPr>
                <w:rFonts w:ascii="標楷體" w:eastAsia="標楷體" w:hAnsi="標楷體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法語發音與生活會話學習</w:t>
            </w:r>
          </w:p>
        </w:tc>
      </w:tr>
      <w:tr w:rsidR="00F24B5A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Pr="00A618F9" w:rsidRDefault="00F24B5A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Default="00F24B5A" w:rsidP="00155CBB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Fonts w:ascii="新細明體" w:hAnsi="新細明體"/>
              </w:rPr>
              <w:t>-</w:t>
            </w:r>
            <w:r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《羅密歐與朱麗葉》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(</w:t>
            </w:r>
            <w:proofErr w:type="spellStart"/>
            <w:r>
              <w:rPr>
                <w:rStyle w:val="lwptocitemlabel"/>
                <w:rFonts w:ascii="inherit" w:hAnsi="inherit" w:cs="Helvetica"/>
                <w:i/>
                <w:bdr w:val="none" w:sz="0" w:space="0" w:color="auto" w:frame="1"/>
                <w:shd w:val="clear" w:color="auto" w:fill="FAFAFA"/>
              </w:rPr>
              <w:t>Roméo</w:t>
            </w:r>
            <w:proofErr w:type="spellEnd"/>
            <w:r>
              <w:rPr>
                <w:rStyle w:val="lwptocitemlabel"/>
                <w:rFonts w:ascii="inherit" w:hAnsi="inherit" w:cs="Helvetica"/>
                <w:i/>
                <w:bdr w:val="none" w:sz="0" w:space="0" w:color="auto" w:frame="1"/>
                <w:shd w:val="clear" w:color="auto" w:fill="FAFAFA"/>
              </w:rPr>
              <w:t xml:space="preserve"> et Juliette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影片欣賞</w:t>
            </w:r>
          </w:p>
          <w:p w:rsidR="00F24B5A" w:rsidRDefault="00F24B5A" w:rsidP="00155CBB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全片內容大綱講述</w:t>
            </w:r>
          </w:p>
          <w:p w:rsidR="00F24B5A" w:rsidRPr="00A618F9" w:rsidRDefault="00F24B5A" w:rsidP="00155CBB">
            <w:pPr>
              <w:rPr>
                <w:rFonts w:ascii="標楷體" w:eastAsia="標楷體" w:hAnsi="標楷體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法語發音與生活會話學習</w:t>
            </w:r>
          </w:p>
        </w:tc>
      </w:tr>
      <w:tr w:rsidR="00F24B5A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Pr="00A618F9" w:rsidRDefault="00F24B5A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5A" w:rsidRDefault="00F24B5A" w:rsidP="00155CBB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Fonts w:ascii="新細明體" w:hAnsi="新細明體"/>
              </w:rPr>
              <w:t>-</w:t>
            </w:r>
            <w:r>
              <w:rPr>
                <w:rFonts w:ascii="標楷體" w:eastAsia="標楷體" w:hAnsi="標楷體" w:cs="Arial" w:hint="eastAsia"/>
                <w:color w:val="212529"/>
                <w:shd w:val="clear" w:color="auto" w:fill="FFFFFF"/>
              </w:rPr>
              <w:t>《羅密歐與朱麗葉》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(</w:t>
            </w:r>
            <w:proofErr w:type="spellStart"/>
            <w:r>
              <w:rPr>
                <w:rStyle w:val="lwptocitemlabel"/>
                <w:rFonts w:ascii="inherit" w:hAnsi="inherit" w:cs="Helvetica"/>
                <w:i/>
                <w:bdr w:val="none" w:sz="0" w:space="0" w:color="auto" w:frame="1"/>
                <w:shd w:val="clear" w:color="auto" w:fill="FAFAFA"/>
              </w:rPr>
              <w:t>Roméo</w:t>
            </w:r>
            <w:proofErr w:type="spellEnd"/>
            <w:r>
              <w:rPr>
                <w:rStyle w:val="lwptocitemlabel"/>
                <w:rFonts w:ascii="inherit" w:hAnsi="inherit" w:cs="Helvetica"/>
                <w:i/>
                <w:bdr w:val="none" w:sz="0" w:space="0" w:color="auto" w:frame="1"/>
                <w:shd w:val="clear" w:color="auto" w:fill="FAFAFA"/>
              </w:rPr>
              <w:t xml:space="preserve"> et Juliette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)</w:t>
            </w: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影片欣賞</w:t>
            </w:r>
          </w:p>
          <w:p w:rsidR="00F24B5A" w:rsidRDefault="00F24B5A" w:rsidP="00155CBB">
            <w:pP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>-</w:t>
            </w:r>
            <w:r w:rsidR="00EC54E8"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 </w:t>
            </w:r>
            <w:r w:rsidR="00EC54E8"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法語特點介紹</w:t>
            </w:r>
          </w:p>
          <w:p w:rsidR="00F24B5A" w:rsidRPr="00A618F9" w:rsidRDefault="00F24B5A" w:rsidP="00155CBB">
            <w:pPr>
              <w:rPr>
                <w:rFonts w:ascii="標楷體" w:eastAsia="標楷體" w:hAnsi="標楷體"/>
              </w:rPr>
            </w:pPr>
            <w:r>
              <w:rPr>
                <w:rStyle w:val="lwptocitemlabel"/>
                <w:rFonts w:eastAsia="標楷體"/>
                <w:bdr w:val="none" w:sz="0" w:space="0" w:color="auto" w:frame="1"/>
                <w:shd w:val="clear" w:color="auto" w:fill="FAFAFA"/>
              </w:rPr>
              <w:t xml:space="preserve">- </w:t>
            </w:r>
            <w:r>
              <w:rPr>
                <w:rStyle w:val="lwptocitemlabel"/>
                <w:rFonts w:eastAsia="標楷體" w:hint="eastAsia"/>
                <w:bdr w:val="none" w:sz="0" w:space="0" w:color="auto" w:frame="1"/>
                <w:shd w:val="clear" w:color="auto" w:fill="FAFAFA"/>
              </w:rPr>
              <w:t>法語發音與生活會話學習</w:t>
            </w:r>
          </w:p>
        </w:tc>
      </w:tr>
    </w:tbl>
    <w:p w:rsidR="00E403C3" w:rsidRDefault="00E403C3"/>
    <w:p w:rsidR="00065FCA" w:rsidRPr="00065FCA" w:rsidRDefault="00065FCA">
      <w:pPr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注意事項：</w:t>
      </w:r>
    </w:p>
    <w:p w:rsidR="0075011C" w:rsidRPr="00065FCA" w:rsidRDefault="0075011C" w:rsidP="00065FCA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授課教師有權更動課程</w:t>
      </w:r>
      <w:r w:rsidR="00065FCA">
        <w:rPr>
          <w:rFonts w:ascii="標楷體" w:eastAsia="標楷體" w:hAnsi="標楷體" w:hint="eastAsia"/>
          <w:sz w:val="28"/>
          <w:szCs w:val="28"/>
        </w:rPr>
        <w:t>，影響上課進行屢勸不聽者退班</w:t>
      </w:r>
      <w:r w:rsidR="00065FCA" w:rsidRPr="00065FCA">
        <w:rPr>
          <w:rFonts w:ascii="標楷體" w:eastAsia="標楷體" w:hAnsi="標楷體" w:hint="eastAsia"/>
          <w:sz w:val="28"/>
          <w:szCs w:val="28"/>
        </w:rPr>
        <w:t>。</w:t>
      </w:r>
    </w:p>
    <w:p w:rsidR="00065FCA" w:rsidRDefault="00065FCA" w:rsidP="00065FCA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因名額有限，有意參加者請先至教學組登記，以利印製家長同意書。</w:t>
      </w:r>
    </w:p>
    <w:p w:rsidR="00365727" w:rsidRDefault="00365727" w:rsidP="00365727">
      <w:pPr>
        <w:snapToGrid w:val="0"/>
        <w:rPr>
          <w:rFonts w:ascii="標楷體" w:eastAsia="標楷體" w:hAnsi="標楷體"/>
          <w:sz w:val="28"/>
          <w:szCs w:val="28"/>
        </w:rPr>
      </w:pPr>
    </w:p>
    <w:p w:rsidR="00365727" w:rsidRDefault="00365727" w:rsidP="00365727">
      <w:pPr>
        <w:snapToGrid w:val="0"/>
        <w:rPr>
          <w:rFonts w:ascii="標楷體" w:eastAsia="標楷體" w:hAnsi="標楷體"/>
          <w:sz w:val="28"/>
          <w:szCs w:val="28"/>
        </w:rPr>
      </w:pPr>
    </w:p>
    <w:p w:rsidR="00365727" w:rsidRDefault="00365727" w:rsidP="00365727">
      <w:pPr>
        <w:snapToGrid w:val="0"/>
        <w:rPr>
          <w:rFonts w:ascii="標楷體" w:eastAsia="標楷體" w:hAnsi="標楷體"/>
          <w:sz w:val="28"/>
          <w:szCs w:val="28"/>
        </w:rPr>
      </w:pPr>
    </w:p>
    <w:p w:rsidR="00365727" w:rsidRDefault="00365727" w:rsidP="00365727">
      <w:pPr>
        <w:snapToGrid w:val="0"/>
        <w:rPr>
          <w:rFonts w:ascii="標楷體" w:eastAsia="標楷體" w:hAnsi="標楷體"/>
          <w:sz w:val="28"/>
          <w:szCs w:val="28"/>
        </w:rPr>
      </w:pPr>
    </w:p>
    <w:p w:rsidR="00EE2D7E" w:rsidRDefault="00EE2D7E" w:rsidP="00EE2D7E">
      <w:pPr>
        <w:jc w:val="center"/>
        <w:rPr>
          <w:rFonts w:ascii="標楷體" w:eastAsia="標楷體" w:hAnsi="標楷體"/>
        </w:rPr>
      </w:pPr>
      <w:r w:rsidRPr="00ED0C53">
        <w:rPr>
          <w:rFonts w:ascii="標楷體" w:eastAsia="標楷體" w:hAnsi="標楷體" w:hint="eastAsia"/>
          <w:sz w:val="32"/>
          <w:szCs w:val="32"/>
        </w:rPr>
        <w:lastRenderedPageBreak/>
        <w:t>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ED0C53">
        <w:rPr>
          <w:rFonts w:ascii="標楷體" w:eastAsia="標楷體" w:hAnsi="標楷體" w:hint="eastAsia"/>
          <w:sz w:val="32"/>
          <w:szCs w:val="32"/>
        </w:rPr>
        <w:t>上學期晚自習時間表</w:t>
      </w:r>
    </w:p>
    <w:p w:rsidR="00EE2D7E" w:rsidRDefault="00EE2D7E" w:rsidP="00EE2D7E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1"/>
        <w:gridCol w:w="4860"/>
      </w:tblGrid>
      <w:tr w:rsidR="00EE2D7E" w:rsidRPr="00A243C5" w:rsidTr="000055B4">
        <w:tc>
          <w:tcPr>
            <w:tcW w:w="4824" w:type="dxa"/>
            <w:shd w:val="clear" w:color="auto" w:fill="FFFFFF"/>
          </w:tcPr>
          <w:tbl>
            <w:tblPr>
              <w:tblW w:w="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1"/>
              <w:gridCol w:w="594"/>
              <w:gridCol w:w="594"/>
              <w:gridCol w:w="595"/>
              <w:gridCol w:w="606"/>
              <w:gridCol w:w="606"/>
              <w:gridCol w:w="594"/>
              <w:gridCol w:w="595"/>
            </w:tblGrid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週</w:t>
                  </w:r>
                </w:p>
              </w:tc>
              <w:tc>
                <w:tcPr>
                  <w:tcW w:w="4182" w:type="dxa"/>
                  <w:gridSpan w:val="7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9月份(</w:t>
                  </w:r>
                  <w:r>
                    <w:rPr>
                      <w:rFonts w:ascii="標楷體" w:eastAsia="標楷體" w:hAnsi="標楷體" w:hint="eastAsia"/>
                    </w:rPr>
                    <w:t>12</w:t>
                  </w:r>
                  <w:r w:rsidRPr="00997C08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eastAsia="標楷體"/>
                      <w:sz w:val="20"/>
                    </w:rPr>
                  </w:pPr>
                  <w:r w:rsidRPr="00997C08">
                    <w:rPr>
                      <w:rFonts w:eastAsia="標楷體" w:hint="eastAsia"/>
                      <w:sz w:val="20"/>
                    </w:rPr>
                    <w:t>一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3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5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18"/>
                    </w:rPr>
                  </w:pPr>
                  <w:r w:rsidRPr="001B371B">
                    <w:rPr>
                      <w:rFonts w:ascii="標楷體" w:eastAsia="標楷體" w:hAnsi="標楷體"/>
                      <w:color w:val="FF0000"/>
                      <w:sz w:val="20"/>
                      <w:szCs w:val="18"/>
                    </w:rPr>
                    <w:sym w:font="Wingdings 2" w:char="F0A4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10</w:t>
                  </w:r>
                </w:p>
              </w:tc>
            </w:tr>
            <w:tr w:rsidR="00EE2D7E" w:rsidRPr="00997C08" w:rsidTr="00EE2D7E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11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  <w:szCs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739C7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F739C7">
                    <w:rPr>
                      <w:rFonts w:ascii="標楷體" w:eastAsia="標楷體" w:hAnsi="標楷體" w:cs="Arial Unicode MS" w:hint="eastAsia"/>
                      <w:sz w:val="20"/>
                    </w:rPr>
                    <w:t>12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739C7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F739C7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739C7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F739C7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noProof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739C7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noProof/>
                      <w:color w:val="000000"/>
                      <w:sz w:val="20"/>
                    </w:rPr>
                  </w:pPr>
                  <w:r w:rsidRPr="00F739C7">
                    <w:rPr>
                      <w:rFonts w:ascii="標楷體" w:eastAsia="標楷體" w:hAnsi="標楷體" w:cs="Arial Unicode MS" w:hint="eastAsia"/>
                      <w:noProof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F739C7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F739C7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17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四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18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19</w:t>
                  </w:r>
                </w:p>
              </w:tc>
              <w:tc>
                <w:tcPr>
                  <w:tcW w:w="598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597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98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22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23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24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25</w:t>
                  </w:r>
                </w:p>
              </w:tc>
              <w:tc>
                <w:tcPr>
                  <w:tcW w:w="597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26</w:t>
                  </w:r>
                </w:p>
              </w:tc>
              <w:tc>
                <w:tcPr>
                  <w:tcW w:w="598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597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28</w:t>
                  </w:r>
                </w:p>
              </w:tc>
              <w:tc>
                <w:tcPr>
                  <w:tcW w:w="598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59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</w:pPr>
                </w:p>
              </w:tc>
            </w:tr>
          </w:tbl>
          <w:p w:rsidR="00EE2D7E" w:rsidRPr="00997C08" w:rsidRDefault="00EE2D7E" w:rsidP="000055B4">
            <w:pPr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shd w:val="clear" w:color="auto" w:fill="FFFFFF"/>
          </w:tcPr>
          <w:tbl>
            <w:tblPr>
              <w:tblW w:w="4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9"/>
              <w:gridCol w:w="581"/>
              <w:gridCol w:w="606"/>
              <w:gridCol w:w="606"/>
              <w:gridCol w:w="582"/>
              <w:gridCol w:w="606"/>
              <w:gridCol w:w="582"/>
              <w:gridCol w:w="582"/>
            </w:tblGrid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週</w:t>
                  </w:r>
                </w:p>
              </w:tc>
              <w:tc>
                <w:tcPr>
                  <w:tcW w:w="4145" w:type="dxa"/>
                  <w:gridSpan w:val="7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10月份(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Pr="00997C08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5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58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  <w:tc>
                <w:tcPr>
                  <w:tcW w:w="58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c>
              <w:tc>
                <w:tcPr>
                  <w:tcW w:w="581" w:type="dxa"/>
                  <w:shd w:val="clear" w:color="auto" w:fill="auto"/>
                  <w:vAlign w:val="bottom"/>
                </w:tcPr>
                <w:p w:rsidR="00EE2D7E" w:rsidRPr="00B82F96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</w:pP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</w:pP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Pr="00B82F96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FF000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六</w:t>
                  </w:r>
                </w:p>
              </w:tc>
              <w:tc>
                <w:tcPr>
                  <w:tcW w:w="581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3</w:t>
                  </w: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606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7</w:t>
                  </w:r>
                </w:p>
              </w:tc>
              <w:tc>
                <w:tcPr>
                  <w:tcW w:w="582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8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七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color w:val="FF0000"/>
                      <w:sz w:val="20"/>
                    </w:rPr>
                    <w:sym w:font="Wingdings 2" w:char="F0A4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Pr="00F5729D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F5729D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5729D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F5729D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8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Pr="00F5729D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F5729D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F5729D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F5729D">
                    <w:rPr>
                      <w:rFonts w:ascii="標楷體" w:eastAsia="標楷體" w:hAnsi="標楷體" w:cs="Arial Unicode MS" w:hint="eastAsia"/>
                      <w:sz w:val="20"/>
                    </w:rPr>
                    <w:t>12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13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14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15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八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17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582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22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九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582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29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十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30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606" w:type="dxa"/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6" w:type="dxa"/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2" w:type="dxa"/>
                  <w:shd w:val="clear" w:color="auto" w:fill="FFFFFF"/>
                  <w:vAlign w:val="bottom"/>
                </w:tcPr>
                <w:p w:rsidR="00EE2D7E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EE2D7E" w:rsidRPr="00997C08" w:rsidRDefault="00EE2D7E" w:rsidP="000055B4">
            <w:pPr>
              <w:rPr>
                <w:rFonts w:ascii="標楷體" w:eastAsia="標楷體" w:hAnsi="標楷體"/>
              </w:rPr>
            </w:pPr>
          </w:p>
        </w:tc>
      </w:tr>
      <w:tr w:rsidR="00EE2D7E" w:rsidRPr="00A243C5" w:rsidTr="000055B4">
        <w:tc>
          <w:tcPr>
            <w:tcW w:w="4824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3"/>
              <w:gridCol w:w="593"/>
              <w:gridCol w:w="593"/>
              <w:gridCol w:w="606"/>
              <w:gridCol w:w="606"/>
              <w:gridCol w:w="597"/>
              <w:gridCol w:w="593"/>
              <w:gridCol w:w="594"/>
            </w:tblGrid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週</w:t>
                  </w:r>
                </w:p>
              </w:tc>
              <w:tc>
                <w:tcPr>
                  <w:tcW w:w="4182" w:type="dxa"/>
                  <w:gridSpan w:val="7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11月份(</w:t>
                  </w:r>
                  <w:r>
                    <w:rPr>
                      <w:rFonts w:ascii="標楷體" w:eastAsia="標楷體" w:hAnsi="標楷體" w:hint="eastAsia"/>
                    </w:rPr>
                    <w:t>11</w:t>
                  </w:r>
                  <w:r w:rsidRPr="00997C08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59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  <w:tc>
                <w:tcPr>
                  <w:tcW w:w="59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十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spacing w:line="0" w:lineRule="atLeast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  <w:sz w:val="20"/>
                      <w:bdr w:val="single" w:sz="4" w:space="0" w:color="auto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5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十一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12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十二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13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19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十三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26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3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十四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27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97" w:type="dxa"/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98" w:type="dxa"/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spacing w:line="0" w:lineRule="atLeast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EE2D7E" w:rsidRPr="00997C08" w:rsidRDefault="00EE2D7E" w:rsidP="000055B4">
            <w:pPr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shd w:val="clear" w:color="auto" w:fill="FFFFFF"/>
          </w:tcPr>
          <w:tbl>
            <w:tblPr>
              <w:tblW w:w="4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9"/>
              <w:gridCol w:w="577"/>
              <w:gridCol w:w="596"/>
              <w:gridCol w:w="606"/>
              <w:gridCol w:w="606"/>
              <w:gridCol w:w="606"/>
              <w:gridCol w:w="577"/>
              <w:gridCol w:w="577"/>
            </w:tblGrid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週</w:t>
                  </w:r>
                </w:p>
              </w:tc>
              <w:tc>
                <w:tcPr>
                  <w:tcW w:w="4142" w:type="dxa"/>
                  <w:gridSpan w:val="7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12月份</w:t>
                  </w:r>
                  <w:r>
                    <w:rPr>
                      <w:rFonts w:ascii="標楷體" w:eastAsia="標楷體" w:hAnsi="標楷體" w:hint="eastAsia"/>
                    </w:rPr>
                    <w:t>(12</w:t>
                  </w:r>
                  <w:r w:rsidRPr="00997C08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十四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A76593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3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十五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10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十六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11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</w:rPr>
                    <w:sym w:font="Wingdings 2" w:char="F0B0"/>
                  </w: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17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十七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18</w:t>
                  </w:r>
                </w:p>
              </w:tc>
              <w:tc>
                <w:tcPr>
                  <w:tcW w:w="60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60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24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十八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25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60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29</w:t>
                  </w:r>
                </w:p>
              </w:tc>
              <w:tc>
                <w:tcPr>
                  <w:tcW w:w="586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30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31</w:t>
                  </w:r>
                </w:p>
              </w:tc>
            </w:tr>
          </w:tbl>
          <w:p w:rsidR="00EE2D7E" w:rsidRPr="00997C08" w:rsidRDefault="00EE2D7E" w:rsidP="000055B4">
            <w:pPr>
              <w:rPr>
                <w:rFonts w:ascii="標楷體" w:eastAsia="標楷體" w:hAnsi="標楷體"/>
              </w:rPr>
            </w:pPr>
          </w:p>
        </w:tc>
      </w:tr>
      <w:tr w:rsidR="00EE2D7E" w:rsidRPr="00A243C5" w:rsidTr="000055B4">
        <w:tc>
          <w:tcPr>
            <w:tcW w:w="482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7"/>
              <w:gridCol w:w="587"/>
              <w:gridCol w:w="586"/>
              <w:gridCol w:w="588"/>
              <w:gridCol w:w="608"/>
              <w:gridCol w:w="588"/>
              <w:gridCol w:w="592"/>
              <w:gridCol w:w="589"/>
            </w:tblGrid>
            <w:tr w:rsidR="00EE2D7E" w:rsidRPr="00997C08" w:rsidTr="000055B4">
              <w:trPr>
                <w:trHeight w:val="454"/>
              </w:trPr>
              <w:tc>
                <w:tcPr>
                  <w:tcW w:w="537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週</w:t>
                  </w:r>
                </w:p>
              </w:tc>
              <w:tc>
                <w:tcPr>
                  <w:tcW w:w="4138" w:type="dxa"/>
                  <w:gridSpan w:val="7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1月份</w:t>
                  </w:r>
                  <w:r>
                    <w:rPr>
                      <w:rFonts w:ascii="標楷體" w:eastAsia="標楷體" w:hAnsi="標楷體" w:hint="eastAsia"/>
                    </w:rPr>
                    <w:t>(8</w:t>
                  </w:r>
                  <w:r w:rsidRPr="00997C08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537" w:type="dxa"/>
                  <w:shd w:val="clear" w:color="auto" w:fill="auto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58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588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  <w:tc>
                <w:tcPr>
                  <w:tcW w:w="589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08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</w:tr>
            <w:tr w:rsidR="00EE2D7E" w:rsidRPr="00997C08" w:rsidTr="00EE2D7E">
              <w:trPr>
                <w:trHeight w:val="454"/>
              </w:trPr>
              <w:tc>
                <w:tcPr>
                  <w:tcW w:w="53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十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九</w:t>
                  </w:r>
                </w:p>
              </w:tc>
              <w:tc>
                <w:tcPr>
                  <w:tcW w:w="58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color w:val="FF0000"/>
                      <w:sz w:val="20"/>
                    </w:rPr>
                    <w:sym w:font="Wingdings 2" w:char="F0A4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3</w:t>
                  </w:r>
                </w:p>
              </w:tc>
              <w:tc>
                <w:tcPr>
                  <w:tcW w:w="60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4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5</w:t>
                  </w:r>
                </w:p>
              </w:tc>
              <w:tc>
                <w:tcPr>
                  <w:tcW w:w="592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6</w:t>
                  </w:r>
                </w:p>
              </w:tc>
              <w:tc>
                <w:tcPr>
                  <w:tcW w:w="589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b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b/>
                      <w:sz w:val="20"/>
                    </w:rPr>
                    <w:t>補班</w:t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sz w:val="20"/>
                    </w:rPr>
                    <w:t>7</w:t>
                  </w:r>
                </w:p>
              </w:tc>
            </w:tr>
            <w:tr w:rsidR="00EE2D7E" w:rsidRPr="00997C08" w:rsidTr="00EE2D7E">
              <w:trPr>
                <w:trHeight w:val="454"/>
              </w:trPr>
              <w:tc>
                <w:tcPr>
                  <w:tcW w:w="53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廿</w:t>
                  </w:r>
                </w:p>
              </w:tc>
              <w:tc>
                <w:tcPr>
                  <w:tcW w:w="587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586" w:type="dxa"/>
                  <w:shd w:val="clear" w:color="auto" w:fill="D9D9D9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588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608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88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592" w:type="dxa"/>
                  <w:shd w:val="clear" w:color="auto" w:fill="FFFFFF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※</w:t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589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※</w:t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14</w:t>
                  </w:r>
                </w:p>
              </w:tc>
            </w:tr>
            <w:tr w:rsidR="00EE2D7E" w:rsidRPr="00997C08" w:rsidTr="000055B4">
              <w:trPr>
                <w:trHeight w:val="454"/>
              </w:trPr>
              <w:tc>
                <w:tcPr>
                  <w:tcW w:w="537" w:type="dxa"/>
                  <w:shd w:val="clear" w:color="auto" w:fill="auto"/>
                  <w:vAlign w:val="center"/>
                </w:tcPr>
                <w:p w:rsidR="00EE2D7E" w:rsidRPr="00997C08" w:rsidRDefault="00EE2D7E" w:rsidP="000055B4">
                  <w:pPr>
                    <w:framePr w:hSpace="180" w:wrap="around" w:vAnchor="text" w:hAnchor="margin" w:y="-28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997C08">
                    <w:rPr>
                      <w:rFonts w:ascii="標楷體" w:eastAsia="標楷體" w:hAnsi="標楷體" w:hint="eastAsia"/>
                      <w:sz w:val="20"/>
                    </w:rPr>
                    <w:t>廿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十一</w:t>
                  </w:r>
                </w:p>
              </w:tc>
              <w:tc>
                <w:tcPr>
                  <w:tcW w:w="587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※</w:t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15</w:t>
                  </w:r>
                </w:p>
              </w:tc>
              <w:tc>
                <w:tcPr>
                  <w:tcW w:w="586" w:type="dxa"/>
                  <w:shd w:val="clear" w:color="auto" w:fill="auto"/>
                  <w:vAlign w:val="bottom"/>
                </w:tcPr>
                <w:p w:rsidR="00EE2D7E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997C08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szCs w:val="20"/>
                    </w:rPr>
                    <w:sym w:font="Wingdings 2" w:char="F050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58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60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588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sz w:val="20"/>
                    </w:rPr>
                  </w:pPr>
                  <w:r w:rsidRPr="00115F0D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休業式</w:t>
                  </w:r>
                  <w:r w:rsidRPr="001B371B">
                    <w:rPr>
                      <w:rFonts w:ascii="標楷體" w:eastAsia="標楷體" w:hAnsi="標楷體" w:hint="eastAsia"/>
                      <w:sz w:val="20"/>
                    </w:rPr>
                    <w:sym w:font="Wingdings 2" w:char="F0AF"/>
                  </w:r>
                </w:p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592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589" w:type="dxa"/>
                  <w:shd w:val="clear" w:color="auto" w:fill="auto"/>
                  <w:vAlign w:val="bottom"/>
                </w:tcPr>
                <w:p w:rsidR="00EE2D7E" w:rsidRPr="001B371B" w:rsidRDefault="00EE2D7E" w:rsidP="000055B4">
                  <w:pPr>
                    <w:spacing w:line="0" w:lineRule="atLeast"/>
                    <w:jc w:val="center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1B371B">
                    <w:rPr>
                      <w:rFonts w:ascii="標楷體" w:eastAsia="標楷體" w:hAnsi="標楷體" w:cs="Arial Unicode MS" w:hint="eastAsia"/>
                      <w:color w:val="FF0000"/>
                      <w:sz w:val="20"/>
                    </w:rPr>
                    <w:t>21</w:t>
                  </w:r>
                </w:p>
              </w:tc>
            </w:tr>
          </w:tbl>
          <w:p w:rsidR="00EE2D7E" w:rsidRPr="00997C08" w:rsidRDefault="00EE2D7E" w:rsidP="000055B4">
            <w:pPr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shd w:val="clear" w:color="auto" w:fill="auto"/>
          </w:tcPr>
          <w:p w:rsidR="00EE2D7E" w:rsidRPr="00997C08" w:rsidRDefault="00EE2D7E" w:rsidP="000055B4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97C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</w:t>
            </w:r>
            <w:r w:rsidRPr="00997C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sym w:font="Wingdings 2" w:char="F050"/>
            </w:r>
            <w:r w:rsidRPr="00997C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為必須晚自習日期</w:t>
            </w:r>
          </w:p>
          <w:p w:rsidR="00EE2D7E" w:rsidRPr="0058309F" w:rsidRDefault="00EE2D7E" w:rsidP="000055B4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97C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2.請各位老師通知班</w:t>
            </w:r>
            <w:r w:rsidRPr="00583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級學生及家長免晚自習的時間。</w:t>
            </w:r>
          </w:p>
          <w:p w:rsidR="00EE2D7E" w:rsidRPr="0058309F" w:rsidRDefault="00EE2D7E" w:rsidP="000055B4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83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3.免晚自習：第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583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583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583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週，全週免晚自習。</w:t>
            </w:r>
          </w:p>
          <w:p w:rsidR="00EE2D7E" w:rsidRPr="00997C08" w:rsidRDefault="00EE2D7E" w:rsidP="000055B4">
            <w:pPr>
              <w:ind w:left="114" w:hangingChars="57" w:hanging="114"/>
              <w:rPr>
                <w:rFonts w:ascii="標楷體" w:eastAsia="標楷體" w:hAnsi="標楷體"/>
                <w:sz w:val="20"/>
                <w:szCs w:val="20"/>
              </w:rPr>
            </w:pPr>
            <w:r w:rsidRPr="00997C08">
              <w:rPr>
                <w:rFonts w:ascii="標楷體" w:eastAsia="標楷體" w:hAnsi="標楷體" w:hint="eastAsia"/>
                <w:sz w:val="20"/>
                <w:szCs w:val="20"/>
              </w:rPr>
              <w:t>4.本學期總共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58</w:t>
            </w:r>
            <w:r w:rsidRPr="00997C08">
              <w:rPr>
                <w:rFonts w:ascii="標楷體" w:eastAsia="標楷體" w:hAnsi="標楷體" w:hint="eastAsia"/>
                <w:sz w:val="20"/>
                <w:szCs w:val="20"/>
              </w:rPr>
              <w:t>天晚自習。</w:t>
            </w:r>
          </w:p>
          <w:p w:rsidR="00EE2D7E" w:rsidRPr="00997C08" w:rsidRDefault="00EE2D7E" w:rsidP="000055B4">
            <w:pPr>
              <w:ind w:left="114" w:hangingChars="57" w:hanging="114"/>
              <w:rPr>
                <w:rFonts w:ascii="標楷體" w:eastAsia="標楷體" w:hAnsi="標楷體"/>
                <w:sz w:val="20"/>
                <w:szCs w:val="20"/>
              </w:rPr>
            </w:pPr>
            <w:r w:rsidRPr="00997C08">
              <w:rPr>
                <w:rFonts w:ascii="標楷體" w:eastAsia="標楷體" w:hAnsi="標楷體" w:hint="eastAsia"/>
                <w:sz w:val="20"/>
                <w:szCs w:val="20"/>
              </w:rPr>
              <w:t>5.灰色為夜間多元課程時間</w:t>
            </w:r>
          </w:p>
          <w:p w:rsidR="00EE2D7E" w:rsidRPr="00997C08" w:rsidRDefault="00EE2D7E" w:rsidP="000055B4">
            <w:pPr>
              <w:rPr>
                <w:rFonts w:ascii="標楷體" w:eastAsia="標楷體" w:hAnsi="標楷體"/>
                <w:color w:val="000000"/>
              </w:rPr>
            </w:pPr>
            <w:r w:rsidRPr="00997C08">
              <w:rPr>
                <w:rFonts w:ascii="標楷體" w:eastAsia="標楷體" w:hAnsi="標楷體" w:hint="eastAsia"/>
                <w:color w:val="000000"/>
              </w:rPr>
              <w:t>※表大學學科能力測驗</w:t>
            </w:r>
          </w:p>
          <w:p w:rsidR="00EE2D7E" w:rsidRPr="00997C08" w:rsidRDefault="00EE2D7E" w:rsidP="000055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7C08">
              <w:rPr>
                <w:rFonts w:ascii="標楷體" w:eastAsia="標楷體" w:hAnsi="標楷體" w:hint="eastAsia"/>
                <w:color w:val="000000"/>
              </w:rPr>
              <w:t>模考</w:t>
            </w:r>
            <w:r w:rsidRPr="00997C08">
              <w:rPr>
                <w:rFonts w:ascii="標楷體" w:eastAsia="標楷體" w:hAnsi="標楷體" w:hint="eastAsia"/>
                <w:color w:val="000000"/>
              </w:rPr>
              <w:sym w:font="Wingdings 2" w:char="F0B0"/>
            </w:r>
            <w:r w:rsidRPr="00997C08">
              <w:rPr>
                <w:rFonts w:ascii="標楷體" w:eastAsia="標楷體" w:hAnsi="標楷體" w:hint="eastAsia"/>
                <w:color w:val="000000"/>
              </w:rPr>
              <w:t xml:space="preserve">  段考、期考</w:t>
            </w:r>
            <w:r w:rsidRPr="00997C08">
              <w:rPr>
                <w:rFonts w:ascii="標楷體" w:eastAsia="標楷體" w:hAnsi="標楷體" w:hint="eastAsia"/>
                <w:color w:val="000000"/>
              </w:rPr>
              <w:sym w:font="Wingdings 2" w:char="F0AF"/>
            </w:r>
            <w:r w:rsidRPr="00997C08">
              <w:rPr>
                <w:rFonts w:ascii="標楷體" w:eastAsia="標楷體" w:hAnsi="標楷體" w:hint="eastAsia"/>
                <w:color w:val="000000"/>
              </w:rPr>
              <w:t xml:space="preserve">  放假</w:t>
            </w:r>
            <w:r w:rsidRPr="00997C08">
              <w:rPr>
                <w:rFonts w:ascii="標楷體" w:eastAsia="標楷體" w:hAnsi="標楷體" w:hint="eastAsia"/>
                <w:color w:val="000000"/>
              </w:rPr>
              <w:sym w:font="Wingdings 2" w:char="F0A4"/>
            </w:r>
          </w:p>
          <w:p w:rsidR="00EE2D7E" w:rsidRPr="00997C08" w:rsidRDefault="00EE2D7E" w:rsidP="000055B4">
            <w:pPr>
              <w:ind w:left="137" w:hangingChars="57" w:hanging="137"/>
              <w:rPr>
                <w:rFonts w:ascii="標楷體" w:eastAsia="標楷體" w:hAnsi="標楷體"/>
              </w:rPr>
            </w:pPr>
          </w:p>
        </w:tc>
      </w:tr>
    </w:tbl>
    <w:p w:rsidR="00EE2D7E" w:rsidRPr="00ED0C53" w:rsidRDefault="00EE2D7E" w:rsidP="00EE2D7E">
      <w:pPr>
        <w:rPr>
          <w:rFonts w:ascii="標楷體" w:eastAsia="標楷體" w:hAnsi="標楷體"/>
        </w:rPr>
      </w:pPr>
    </w:p>
    <w:p w:rsidR="005A54FB" w:rsidRPr="00EE2D7E" w:rsidRDefault="005A54FB" w:rsidP="00365727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5A54FB" w:rsidRPr="00EE2D7E" w:rsidSect="004923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0E" w:rsidRDefault="00FA130E" w:rsidP="00B0732F">
      <w:r>
        <w:separator/>
      </w:r>
    </w:p>
  </w:endnote>
  <w:endnote w:type="continuationSeparator" w:id="0">
    <w:p w:rsidR="00FA130E" w:rsidRDefault="00FA130E" w:rsidP="00B0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0E" w:rsidRDefault="00FA130E" w:rsidP="00B0732F">
      <w:r>
        <w:separator/>
      </w:r>
    </w:p>
  </w:footnote>
  <w:footnote w:type="continuationSeparator" w:id="0">
    <w:p w:rsidR="00FA130E" w:rsidRDefault="00FA130E" w:rsidP="00B07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88E"/>
    <w:multiLevelType w:val="hybridMultilevel"/>
    <w:tmpl w:val="7900836C"/>
    <w:lvl w:ilvl="0" w:tplc="1374BBF6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7933EF"/>
    <w:multiLevelType w:val="hybridMultilevel"/>
    <w:tmpl w:val="23420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D04"/>
    <w:rsid w:val="000055B4"/>
    <w:rsid w:val="00053D2D"/>
    <w:rsid w:val="00065FCA"/>
    <w:rsid w:val="00086B05"/>
    <w:rsid w:val="00155EA8"/>
    <w:rsid w:val="001800D2"/>
    <w:rsid w:val="001D219D"/>
    <w:rsid w:val="00202600"/>
    <w:rsid w:val="0027779B"/>
    <w:rsid w:val="002A46DB"/>
    <w:rsid w:val="002D3148"/>
    <w:rsid w:val="00303725"/>
    <w:rsid w:val="00365727"/>
    <w:rsid w:val="003B43AA"/>
    <w:rsid w:val="003B4D04"/>
    <w:rsid w:val="004116C3"/>
    <w:rsid w:val="00434C6D"/>
    <w:rsid w:val="004923A4"/>
    <w:rsid w:val="004953F7"/>
    <w:rsid w:val="004D0F9C"/>
    <w:rsid w:val="005122FB"/>
    <w:rsid w:val="005701D2"/>
    <w:rsid w:val="00570EA6"/>
    <w:rsid w:val="00590A4D"/>
    <w:rsid w:val="005A54FB"/>
    <w:rsid w:val="005D37D4"/>
    <w:rsid w:val="00666E38"/>
    <w:rsid w:val="0075011C"/>
    <w:rsid w:val="007A3E10"/>
    <w:rsid w:val="00814EE9"/>
    <w:rsid w:val="00891327"/>
    <w:rsid w:val="008C3E51"/>
    <w:rsid w:val="008E2CB5"/>
    <w:rsid w:val="008F21A4"/>
    <w:rsid w:val="00964C46"/>
    <w:rsid w:val="009739CD"/>
    <w:rsid w:val="00A25DA1"/>
    <w:rsid w:val="00A618F9"/>
    <w:rsid w:val="00A61CA8"/>
    <w:rsid w:val="00A7705D"/>
    <w:rsid w:val="00AB1CF7"/>
    <w:rsid w:val="00B0732F"/>
    <w:rsid w:val="00B553A0"/>
    <w:rsid w:val="00BA5E80"/>
    <w:rsid w:val="00BD263A"/>
    <w:rsid w:val="00C450F0"/>
    <w:rsid w:val="00CF609C"/>
    <w:rsid w:val="00D120DF"/>
    <w:rsid w:val="00D51B03"/>
    <w:rsid w:val="00D82AEF"/>
    <w:rsid w:val="00DD2B1C"/>
    <w:rsid w:val="00DE7A49"/>
    <w:rsid w:val="00E3704A"/>
    <w:rsid w:val="00E403C3"/>
    <w:rsid w:val="00E50988"/>
    <w:rsid w:val="00EC54E8"/>
    <w:rsid w:val="00EC5B7E"/>
    <w:rsid w:val="00EC5DE2"/>
    <w:rsid w:val="00EE2D7E"/>
    <w:rsid w:val="00F24B5A"/>
    <w:rsid w:val="00F379D6"/>
    <w:rsid w:val="00F57C81"/>
    <w:rsid w:val="00F6408B"/>
    <w:rsid w:val="00F664E6"/>
    <w:rsid w:val="00F72B52"/>
    <w:rsid w:val="00FA130E"/>
    <w:rsid w:val="00FD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4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D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20D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0732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B0732F"/>
    <w:rPr>
      <w:kern w:val="2"/>
    </w:rPr>
  </w:style>
  <w:style w:type="paragraph" w:styleId="a7">
    <w:name w:val="footer"/>
    <w:basedOn w:val="a"/>
    <w:link w:val="a8"/>
    <w:rsid w:val="00B0732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B0732F"/>
    <w:rPr>
      <w:kern w:val="2"/>
    </w:rPr>
  </w:style>
  <w:style w:type="character" w:customStyle="1" w:styleId="lwptocitemlabel">
    <w:name w:val="lwptoc_item_label"/>
    <w:basedOn w:val="a0"/>
    <w:rsid w:val="00155EA8"/>
  </w:style>
  <w:style w:type="character" w:styleId="a9">
    <w:name w:val="Emphasis"/>
    <w:basedOn w:val="a0"/>
    <w:uiPriority w:val="20"/>
    <w:qFormat/>
    <w:rsid w:val="00D51B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368</Words>
  <Characters>2099</Characters>
  <Application>Microsoft Office Word</Application>
  <DocSecurity>0</DocSecurity>
  <Lines>17</Lines>
  <Paragraphs>4</Paragraphs>
  <ScaleCrop>false</ScaleCrop>
  <Company>TKSH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104學年度第1學期高一晚自習多元課程計劃表</dc:title>
  <dc:subject/>
  <dc:creator>user</dc:creator>
  <cp:keywords/>
  <cp:lastModifiedBy>Shu Hsia LI</cp:lastModifiedBy>
  <cp:revision>14</cp:revision>
  <cp:lastPrinted>2015-08-25T10:50:00Z</cp:lastPrinted>
  <dcterms:created xsi:type="dcterms:W3CDTF">2022-08-31T16:32:00Z</dcterms:created>
  <dcterms:modified xsi:type="dcterms:W3CDTF">2022-09-01T19:16:00Z</dcterms:modified>
</cp:coreProperties>
</file>