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D6" w:rsidRPr="00DE32D6" w:rsidRDefault="00DE32D6" w:rsidP="00DE32D6">
      <w:pPr>
        <w:widowControl/>
        <w:wordWrap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</w:p>
    <w:p w:rsidR="00DE32D6" w:rsidRPr="00DE32D6" w:rsidRDefault="00DE32D6" w:rsidP="00DE32D6">
      <w:pPr>
        <w:widowControl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</w:p>
    <w:p w:rsidR="00DE32D6" w:rsidRPr="00DE32D6" w:rsidRDefault="00DE32D6" w:rsidP="00DE32D6">
      <w:pPr>
        <w:widowControl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10617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臺北市大安區羅斯福路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4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段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1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號</w:t>
      </w:r>
    </w:p>
    <w:p w:rsidR="00DE32D6" w:rsidRPr="00DE32D6" w:rsidRDefault="00DE32D6" w:rsidP="00DE32D6">
      <w:pPr>
        <w:widowControl/>
        <w:wordWrap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聯絡人：江琼玉</w:t>
      </w:r>
    </w:p>
    <w:p w:rsidR="00DE32D6" w:rsidRPr="00DE32D6" w:rsidRDefault="00DE32D6" w:rsidP="00DE32D6">
      <w:pPr>
        <w:widowControl/>
        <w:wordWrap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電話：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02-33664104#307</w:t>
      </w:r>
    </w:p>
    <w:p w:rsidR="00DE32D6" w:rsidRPr="00DE32D6" w:rsidRDefault="00DE32D6" w:rsidP="00DE32D6">
      <w:pPr>
        <w:widowControl/>
        <w:wordWrap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電子信箱：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ioltwtwiol@gmail.com</w:t>
      </w:r>
    </w:p>
    <w:p w:rsidR="00DE32D6" w:rsidRPr="00DE32D6" w:rsidRDefault="00DE32D6" w:rsidP="00DE32D6">
      <w:pPr>
        <w:widowControl/>
        <w:jc w:val="center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國立臺灣大學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函</w:t>
      </w:r>
    </w:p>
    <w:p w:rsidR="00DE32D6" w:rsidRPr="00DE32D6" w:rsidRDefault="00DE32D6" w:rsidP="00DE32D6">
      <w:pPr>
        <w:widowControl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新北市私立淡江高級中學</w:t>
      </w:r>
    </w:p>
    <w:p w:rsidR="00DE32D6" w:rsidRPr="00DE32D6" w:rsidRDefault="00DE32D6" w:rsidP="00DE32D6">
      <w:pPr>
        <w:widowControl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 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中華民國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111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年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1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月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6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日</w:t>
      </w:r>
    </w:p>
    <w:p w:rsidR="00DE32D6" w:rsidRPr="00DE32D6" w:rsidRDefault="00DE32D6" w:rsidP="00DE32D6">
      <w:pPr>
        <w:widowControl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校文字第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1110000763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號</w:t>
      </w:r>
    </w:p>
    <w:p w:rsidR="00DE32D6" w:rsidRPr="00DE32D6" w:rsidRDefault="00DE32D6" w:rsidP="00DE32D6">
      <w:pPr>
        <w:widowControl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普通件</w:t>
      </w:r>
    </w:p>
    <w:p w:rsidR="00DE32D6" w:rsidRPr="00DE32D6" w:rsidRDefault="00DE32D6" w:rsidP="00DE32D6">
      <w:pPr>
        <w:widowControl/>
        <w:wordWrap w:val="0"/>
        <w:jc w:val="both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TOL2022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台灣語奧全國初選競賽海報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-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中文版、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TOL2022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台灣語奧全國初選競賽海報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-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英文版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Eng(39882_1110000763-0-0.png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、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39882_1110000763-0-1.png)</w:t>
      </w:r>
    </w:p>
    <w:p w:rsidR="00DE32D6" w:rsidRPr="00DE32D6" w:rsidRDefault="00DE32D6" w:rsidP="00DE32D6">
      <w:pPr>
        <w:widowControl/>
        <w:numPr>
          <w:ilvl w:val="0"/>
          <w:numId w:val="1"/>
        </w:numPr>
        <w:jc w:val="both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本校語言學研究所將於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111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年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2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月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13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日舉行「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2022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台灣語言學奧林匹亞競賽全國初選」，選拔優秀學生參與國際語言學奧林匹亞競賽之相關培訓與徵選，請惠予公告並鼓勵學生踴躍參加，請查照。</w:t>
      </w:r>
    </w:p>
    <w:p w:rsidR="00DE32D6" w:rsidRPr="00DE32D6" w:rsidRDefault="00DE32D6" w:rsidP="00DE32D6">
      <w:pPr>
        <w:widowControl/>
        <w:numPr>
          <w:ilvl w:val="0"/>
          <w:numId w:val="1"/>
        </w:numPr>
        <w:jc w:val="both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</w:p>
    <w:p w:rsidR="00DE32D6" w:rsidRPr="00DE32D6" w:rsidRDefault="00DE32D6" w:rsidP="00DE32D6">
      <w:pPr>
        <w:widowControl/>
        <w:numPr>
          <w:ilvl w:val="0"/>
          <w:numId w:val="1"/>
        </w:numPr>
        <w:ind w:left="1440"/>
        <w:jc w:val="both"/>
        <w:textAlignment w:val="baseline"/>
        <w:rPr>
          <w:rFonts w:ascii="Times New Roman" w:eastAsia="新細明體" w:hAnsi="Times New Roman" w:cs="Times New Roman"/>
          <w:kern w:val="0"/>
          <w:sz w:val="32"/>
          <w:szCs w:val="32"/>
        </w:rPr>
      </w:pPr>
    </w:p>
    <w:p w:rsidR="00DE32D6" w:rsidRPr="00DE32D6" w:rsidRDefault="00DE32D6" w:rsidP="00DE32D6">
      <w:pPr>
        <w:widowControl/>
        <w:numPr>
          <w:ilvl w:val="1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為開拓並激發青少年的語言邏輯分析能力，培養與挖掘青少年對語言學之認識、學習興趣與潛能，舉辦旨揭全國競賽，鼓勵並培訓優秀學生出國競賽，為國爭光。</w:t>
      </w:r>
    </w:p>
    <w:p w:rsidR="00DE32D6" w:rsidRPr="00DE32D6" w:rsidRDefault="00DE32D6" w:rsidP="00DE32D6">
      <w:pPr>
        <w:widowControl/>
        <w:numPr>
          <w:ilvl w:val="1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報名方式：即日起至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111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年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1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月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26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日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23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時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59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分止，採線上報名、繳費（報名網址：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https://reg.ioltw.org/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）。</w:t>
      </w:r>
    </w:p>
    <w:p w:rsidR="00DE32D6" w:rsidRPr="00DE32D6" w:rsidRDefault="00DE32D6" w:rsidP="00DE32D6">
      <w:pPr>
        <w:widowControl/>
        <w:numPr>
          <w:ilvl w:val="1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旨揭競賽活動海報如附件，詳細資訊請至台灣語奧官網（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https://www.ioltw.org/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）與粉絲專頁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lastRenderedPageBreak/>
        <w:t>（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https://www.facebook.com/Taiwan.Olympiad.in.Linguistics/</w:t>
      </w:r>
      <w:r w:rsidRPr="00DE32D6">
        <w:rPr>
          <w:rFonts w:ascii="Times New Roman" w:eastAsia="新細明體" w:hAnsi="Times New Roman" w:cs="Times New Roman"/>
          <w:kern w:val="0"/>
          <w:sz w:val="32"/>
          <w:szCs w:val="32"/>
        </w:rPr>
        <w:t>）查詢。</w:t>
      </w:r>
    </w:p>
    <w:p w:rsidR="00DE32D6" w:rsidRPr="00DE32D6" w:rsidRDefault="00DE32D6" w:rsidP="00DE32D6">
      <w:pPr>
        <w:widowControl/>
        <w:jc w:val="both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全國高級中等學校、台北美國學校、台北歐洲學校、高雄美國學校</w:t>
      </w:r>
    </w:p>
    <w:p w:rsidR="00DE32D6" w:rsidRPr="00DE32D6" w:rsidRDefault="00DE32D6" w:rsidP="00DE32D6">
      <w:pPr>
        <w:widowControl/>
        <w:jc w:val="both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文學院、語言學研究所、語言學研究所副教授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謝舒凱</w:t>
      </w:r>
    </w:p>
    <w:p w:rsidR="00DE32D6" w:rsidRPr="00DE32D6" w:rsidRDefault="00DE32D6" w:rsidP="00DE32D6">
      <w:pPr>
        <w:widowControl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DE32D6">
        <w:rPr>
          <w:rFonts w:ascii="Times New Roman" w:eastAsia="新細明體" w:hAnsi="Times New Roman" w:cs="Times New Roman"/>
          <w:kern w:val="0"/>
          <w:szCs w:val="24"/>
        </w:rPr>
        <w:t>校長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DE32D6">
        <w:rPr>
          <w:rFonts w:ascii="Times New Roman" w:eastAsia="新細明體" w:hAnsi="Times New Roman" w:cs="Times New Roman"/>
          <w:kern w:val="0"/>
          <w:szCs w:val="24"/>
        </w:rPr>
        <w:t>管中閔</w:t>
      </w:r>
    </w:p>
    <w:p w:rsidR="00DE32D6" w:rsidRPr="00DE32D6" w:rsidRDefault="00DE32D6" w:rsidP="00DE32D6">
      <w:pPr>
        <w:widowControl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</w:p>
    <w:p w:rsidR="00DE32D6" w:rsidRPr="00DE32D6" w:rsidRDefault="00DE32D6" w:rsidP="00DE32D6">
      <w:pPr>
        <w:widowControl/>
        <w:ind w:left="150"/>
        <w:textAlignment w:val="bottom"/>
        <w:rPr>
          <w:rFonts w:ascii="新細明體" w:eastAsia="新細明體" w:hAnsi="新細明體" w:cs="新細明體"/>
          <w:kern w:val="0"/>
          <w:sz w:val="2"/>
          <w:szCs w:val="2"/>
        </w:rPr>
      </w:pPr>
      <w:r w:rsidRPr="00DE32D6">
        <w:rPr>
          <w:rFonts w:ascii="新細明體" w:eastAsia="新細明體" w:hAnsi="新細明體" w:cs="新細明體"/>
          <w:kern w:val="0"/>
          <w:sz w:val="2"/>
          <w:szCs w:val="2"/>
        </w:rPr>
        <w:t> </w:t>
      </w:r>
    </w:p>
    <w:p w:rsidR="00DE32D6" w:rsidRPr="00DE32D6" w:rsidRDefault="00DE32D6" w:rsidP="00DE32D6">
      <w:pPr>
        <w:widowControl/>
        <w:numPr>
          <w:ilvl w:val="0"/>
          <w:numId w:val="2"/>
        </w:numPr>
        <w:ind w:left="150"/>
        <w:textAlignment w:val="baseline"/>
        <w:rPr>
          <w:rFonts w:ascii="新細明體" w:eastAsia="新細明體" w:hAnsi="新細明體" w:cs="新細明體"/>
          <w:kern w:val="0"/>
          <w:sz w:val="2"/>
          <w:szCs w:val="2"/>
        </w:rPr>
      </w:pPr>
      <w:hyperlink r:id="rId5" w:anchor="tab1" w:history="1">
        <w:r w:rsidRPr="00DE32D6">
          <w:rPr>
            <w:rFonts w:ascii="新細明體" w:eastAsia="新細明體" w:hAnsi="新細明體" w:cs="新細明體"/>
            <w:color w:val="456297"/>
            <w:kern w:val="0"/>
            <w:szCs w:val="24"/>
            <w:shd w:val="clear" w:color="auto" w:fill="F7F9FE"/>
          </w:rPr>
          <w:t>簽核意見</w:t>
        </w:r>
      </w:hyperlink>
    </w:p>
    <w:p w:rsidR="00DE32D6" w:rsidRPr="00DE32D6" w:rsidRDefault="00DE32D6" w:rsidP="00DE32D6">
      <w:pPr>
        <w:widowControl/>
        <w:spacing w:line="675" w:lineRule="atLeast"/>
        <w:textAlignment w:val="baseline"/>
        <w:outlineLvl w:val="2"/>
        <w:rPr>
          <w:rFonts w:ascii="新細明體" w:eastAsia="新細明體" w:hAnsi="新細明體" w:cs="新細明體"/>
          <w:b/>
          <w:bCs/>
          <w:color w:val="456297"/>
          <w:kern w:val="0"/>
          <w:szCs w:val="24"/>
        </w:rPr>
      </w:pPr>
      <w:r w:rsidRPr="00DE32D6">
        <w:rPr>
          <w:rFonts w:ascii="新細明體" w:eastAsia="新細明體" w:hAnsi="新細明體" w:cs="新細明體"/>
          <w:b/>
          <w:bCs/>
          <w:color w:val="456297"/>
          <w:kern w:val="0"/>
          <w:szCs w:val="24"/>
        </w:rPr>
        <w:t>簽核意見</w:t>
      </w:r>
    </w:p>
    <w:p w:rsidR="001A3227" w:rsidRDefault="001A3227">
      <w:bookmarkStart w:id="0" w:name="_GoBack"/>
      <w:bookmarkEnd w:id="0"/>
    </w:p>
    <w:sectPr w:rsidR="001A32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36A79"/>
    <w:multiLevelType w:val="multilevel"/>
    <w:tmpl w:val="E708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B037B"/>
    <w:multiLevelType w:val="multilevel"/>
    <w:tmpl w:val="66B0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D6"/>
    <w:rsid w:val="001A3227"/>
    <w:rsid w:val="00D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1565-4E5C-45E9-939B-D6724F2A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E32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32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item-1">
    <w:name w:val="item-1"/>
    <w:basedOn w:val="a"/>
    <w:rsid w:val="00DE32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side-tab-nav-item">
    <w:name w:val="aside-tab-nav-item"/>
    <w:basedOn w:val="a"/>
    <w:rsid w:val="00DE32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E3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9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1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458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3851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E3F6"/>
                <w:bottom w:val="none" w:sz="0" w:space="0" w:color="auto"/>
                <w:right w:val="none" w:sz="0" w:space="0" w:color="auto"/>
              </w:divBdr>
              <w:divsChild>
                <w:div w:id="8723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8E3F6"/>
                        <w:right w:val="none" w:sz="0" w:space="0" w:color="auto"/>
                      </w:divBdr>
                      <w:divsChild>
                        <w:div w:id="11995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0" w:color="auto"/>
                            <w:bottom w:val="single" w:sz="6" w:space="0" w:color="auto"/>
                            <w:right w:val="none" w:sz="0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sh.speedodm.com/SPEED30/SUPERDESK/SUPERDESK/Edi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2022-01-14T01:23:00Z</dcterms:created>
  <dcterms:modified xsi:type="dcterms:W3CDTF">2022-01-14T01:26:00Z</dcterms:modified>
</cp:coreProperties>
</file>