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3A" w:rsidRPr="009A3BD6" w:rsidRDefault="0072053A" w:rsidP="0072053A">
      <w:pPr>
        <w:jc w:val="center"/>
        <w:rPr>
          <w:rFonts w:ascii="Calibri" w:hAnsi="Calibri"/>
          <w:b/>
          <w:sz w:val="28"/>
          <w:szCs w:val="28"/>
        </w:rPr>
      </w:pPr>
      <w:r w:rsidRPr="009A3BD6">
        <w:rPr>
          <w:rFonts w:ascii="Calibri" w:hAnsi="Calibri" w:hint="eastAsia"/>
          <w:b/>
          <w:sz w:val="28"/>
          <w:szCs w:val="28"/>
        </w:rPr>
        <w:t>私立淡江高級中學</w:t>
      </w:r>
      <w:r w:rsidRPr="009A3BD6">
        <w:rPr>
          <w:rFonts w:ascii="Calibri" w:hAnsi="Calibri"/>
          <w:b/>
          <w:sz w:val="28"/>
          <w:szCs w:val="28"/>
        </w:rPr>
        <w:t xml:space="preserve"> </w:t>
      </w:r>
      <w:r w:rsidRPr="009A3BD6">
        <w:rPr>
          <w:rFonts w:ascii="Calibri" w:hAnsi="Calibri" w:hint="eastAsia"/>
          <w:b/>
          <w:sz w:val="28"/>
          <w:szCs w:val="28"/>
        </w:rPr>
        <w:t>國中部</w:t>
      </w:r>
      <w:r w:rsidRPr="009A3BD6">
        <w:rPr>
          <w:rFonts w:ascii="Calibri" w:hAnsi="Calibri"/>
          <w:b/>
          <w:sz w:val="28"/>
          <w:szCs w:val="28"/>
        </w:rPr>
        <w:t>/</w:t>
      </w:r>
      <w:r w:rsidRPr="009A3BD6">
        <w:rPr>
          <w:rFonts w:ascii="Calibri" w:hAnsi="Calibri" w:hint="eastAsia"/>
          <w:b/>
          <w:sz w:val="28"/>
          <w:szCs w:val="28"/>
        </w:rPr>
        <w:t>高中部英詩背誦比賽實施和獎懲辦法</w:t>
      </w:r>
    </w:p>
    <w:p w:rsidR="0072053A" w:rsidRPr="009A3BD6" w:rsidRDefault="0072053A" w:rsidP="0072053A">
      <w:pPr>
        <w:jc w:val="right"/>
        <w:rPr>
          <w:rFonts w:ascii="Calibri" w:hAnsi="Calibri"/>
          <w:szCs w:val="22"/>
        </w:rPr>
      </w:pPr>
      <w:r w:rsidRPr="009A3BD6">
        <w:rPr>
          <w:rFonts w:ascii="Calibri" w:hAnsi="Calibri"/>
          <w:szCs w:val="22"/>
        </w:rPr>
        <w:t>201</w:t>
      </w:r>
      <w:r>
        <w:rPr>
          <w:rFonts w:ascii="Calibri" w:hAnsi="Calibri" w:hint="eastAsia"/>
          <w:szCs w:val="22"/>
        </w:rPr>
        <w:t>9</w:t>
      </w:r>
      <w:r w:rsidRPr="009A3BD6">
        <w:rPr>
          <w:rFonts w:ascii="Calibri" w:hAnsi="Calibri"/>
          <w:szCs w:val="22"/>
        </w:rPr>
        <w:t>/</w:t>
      </w:r>
      <w:r w:rsidRPr="009A3BD6">
        <w:rPr>
          <w:rFonts w:ascii="Calibri" w:hAnsi="Calibri" w:hint="eastAsia"/>
          <w:szCs w:val="22"/>
        </w:rPr>
        <w:t>02</w:t>
      </w:r>
      <w:r w:rsidRPr="009A3BD6">
        <w:rPr>
          <w:rFonts w:ascii="Calibri" w:hAnsi="Calibri"/>
          <w:szCs w:val="22"/>
        </w:rPr>
        <w:t>/</w:t>
      </w:r>
      <w:r>
        <w:rPr>
          <w:rFonts w:ascii="Calibri" w:hAnsi="Calibri" w:hint="eastAsia"/>
          <w:szCs w:val="22"/>
        </w:rPr>
        <w:t>18</w:t>
      </w:r>
    </w:p>
    <w:p w:rsidR="0072053A" w:rsidRPr="009A3BD6" w:rsidRDefault="0072053A" w:rsidP="0072053A">
      <w:pPr>
        <w:rPr>
          <w:rFonts w:ascii="新細明體" w:hAnsi="Calibri"/>
          <w:b/>
          <w:sz w:val="26"/>
          <w:szCs w:val="26"/>
        </w:rPr>
      </w:pPr>
      <w:r w:rsidRPr="009A3BD6">
        <w:rPr>
          <w:rFonts w:ascii="新細明體" w:hAnsi="Calibri" w:hint="eastAsia"/>
          <w:b/>
          <w:sz w:val="26"/>
          <w:szCs w:val="26"/>
        </w:rPr>
        <w:t>一、目的:</w:t>
      </w:r>
    </w:p>
    <w:p w:rsidR="0072053A" w:rsidRPr="009A3BD6" w:rsidRDefault="0072053A" w:rsidP="0072053A">
      <w:pPr>
        <w:ind w:left="480"/>
        <w:rPr>
          <w:rFonts w:ascii="新細明體" w:hAnsi="Calibri"/>
          <w:szCs w:val="22"/>
        </w:rPr>
      </w:pPr>
      <w:r w:rsidRPr="009A3BD6">
        <w:rPr>
          <w:rFonts w:ascii="新細明體" w:hAnsi="新細明體" w:hint="eastAsia"/>
          <w:szCs w:val="22"/>
        </w:rPr>
        <w:t>為增加英語學習的樂趣和提升英語文學賞析的能力，故辦理國中部</w:t>
      </w:r>
      <w:r w:rsidRPr="009A3BD6">
        <w:rPr>
          <w:rFonts w:ascii="新細明體" w:hAnsi="新細明體"/>
          <w:szCs w:val="22"/>
        </w:rPr>
        <w:t>/</w:t>
      </w:r>
      <w:r w:rsidRPr="009A3BD6">
        <w:rPr>
          <w:rFonts w:ascii="新細明體" w:hAnsi="新細明體" w:hint="eastAsia"/>
          <w:szCs w:val="22"/>
        </w:rPr>
        <w:t>高中部英詩背誦比賽並給予獎勵，特定此實施方式和獎懲辦法。</w:t>
      </w:r>
    </w:p>
    <w:p w:rsidR="0072053A" w:rsidRPr="009A3BD6" w:rsidRDefault="0072053A" w:rsidP="0072053A">
      <w:pPr>
        <w:rPr>
          <w:rFonts w:ascii="新細明體" w:hAnsi="Calibri"/>
          <w:szCs w:val="22"/>
        </w:rPr>
      </w:pPr>
    </w:p>
    <w:p w:rsidR="0072053A" w:rsidRPr="009A3BD6" w:rsidRDefault="0072053A" w:rsidP="0072053A">
      <w:pPr>
        <w:rPr>
          <w:rFonts w:ascii="Calibri" w:hAnsi="Calibri"/>
          <w:b/>
          <w:sz w:val="26"/>
          <w:szCs w:val="26"/>
        </w:rPr>
      </w:pPr>
      <w:r w:rsidRPr="009A3BD6">
        <w:rPr>
          <w:rFonts w:ascii="Calibri" w:hAnsi="Calibri" w:hint="eastAsia"/>
          <w:b/>
          <w:sz w:val="26"/>
          <w:szCs w:val="26"/>
        </w:rPr>
        <w:t>二、實施方式</w:t>
      </w:r>
      <w:r w:rsidRPr="009A3BD6">
        <w:rPr>
          <w:rFonts w:ascii="Calibri" w:hAnsi="Calibri"/>
          <w:b/>
          <w:sz w:val="26"/>
          <w:szCs w:val="26"/>
        </w:rPr>
        <w:t xml:space="preserve">: </w:t>
      </w:r>
    </w:p>
    <w:p w:rsidR="0072053A" w:rsidRPr="009A3BD6" w:rsidRDefault="0072053A" w:rsidP="0072053A">
      <w:pPr>
        <w:numPr>
          <w:ilvl w:val="0"/>
          <w:numId w:val="2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每個學年上學期進行高中部英詩背誦比賽，每個學年下學期進行國中部英詩背誦比賽。</w:t>
      </w:r>
    </w:p>
    <w:p w:rsidR="0072053A" w:rsidRPr="009A3BD6" w:rsidRDefault="0072053A" w:rsidP="0072053A">
      <w:pPr>
        <w:numPr>
          <w:ilvl w:val="0"/>
          <w:numId w:val="2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比賽進行前，每年級每班須先推派</w:t>
      </w:r>
      <w:r w:rsidRPr="009A3BD6">
        <w:rPr>
          <w:rFonts w:ascii="Calibri" w:hAnsi="Calibri"/>
          <w:szCs w:val="22"/>
        </w:rPr>
        <w:t>2</w:t>
      </w:r>
      <w:r w:rsidRPr="009A3BD6">
        <w:rPr>
          <w:rFonts w:ascii="Calibri" w:hAnsi="Calibri" w:hint="eastAsia"/>
          <w:szCs w:val="22"/>
        </w:rPr>
        <w:t>位自願的同學參加比賽。比賽當天將視英詩長度</w:t>
      </w:r>
      <w:r w:rsidRPr="009A3BD6">
        <w:rPr>
          <w:rFonts w:ascii="新細明體" w:hAnsi="新細明體" w:hint="eastAsia"/>
          <w:szCs w:val="22"/>
        </w:rPr>
        <w:t>、</w:t>
      </w:r>
      <w:r w:rsidRPr="009A3BD6">
        <w:rPr>
          <w:rFonts w:ascii="Calibri" w:hAnsi="Calibri" w:hint="eastAsia"/>
          <w:szCs w:val="22"/>
        </w:rPr>
        <w:t>時間限制等情況，當場隨機抽出</w:t>
      </w:r>
      <w:r w:rsidRPr="009A3BD6">
        <w:rPr>
          <w:rFonts w:ascii="Calibri" w:hAnsi="Calibri" w:hint="eastAsia"/>
          <w:szCs w:val="22"/>
        </w:rPr>
        <w:t>3</w:t>
      </w:r>
      <w:r w:rsidRPr="009A3BD6">
        <w:rPr>
          <w:rFonts w:ascii="Calibri" w:hAnsi="Calibri" w:hint="eastAsia"/>
          <w:szCs w:val="22"/>
        </w:rPr>
        <w:t>至</w:t>
      </w:r>
      <w:r w:rsidRPr="009A3BD6">
        <w:rPr>
          <w:rFonts w:ascii="Calibri" w:hAnsi="Calibri" w:hint="eastAsia"/>
          <w:szCs w:val="22"/>
        </w:rPr>
        <w:t>5</w:t>
      </w:r>
      <w:r w:rsidRPr="009A3BD6">
        <w:rPr>
          <w:rFonts w:ascii="Calibri" w:hAnsi="Calibri" w:hint="eastAsia"/>
          <w:szCs w:val="22"/>
        </w:rPr>
        <w:t>位學生上台背誦英詩。</w:t>
      </w:r>
    </w:p>
    <w:p w:rsidR="0072053A" w:rsidRPr="009A3BD6" w:rsidRDefault="0072053A" w:rsidP="0072053A">
      <w:pPr>
        <w:numPr>
          <w:ilvl w:val="0"/>
          <w:numId w:val="2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比賽獎勵評分方式採個人記分和團體記分兩種。</w:t>
      </w:r>
    </w:p>
    <w:p w:rsidR="0072053A" w:rsidRPr="009A3BD6" w:rsidRDefault="0072053A" w:rsidP="0072053A">
      <w:pPr>
        <w:numPr>
          <w:ilvl w:val="0"/>
          <w:numId w:val="2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比賽由</w:t>
      </w:r>
      <w:r w:rsidRPr="009A3BD6">
        <w:rPr>
          <w:rFonts w:ascii="Calibri" w:hAnsi="Calibri"/>
          <w:szCs w:val="22"/>
        </w:rPr>
        <w:t>4</w:t>
      </w:r>
      <w:r w:rsidRPr="009A3BD6">
        <w:rPr>
          <w:rFonts w:ascii="Calibri" w:hAnsi="Calibri" w:hint="eastAsia"/>
          <w:szCs w:val="22"/>
        </w:rPr>
        <w:t>至</w:t>
      </w:r>
      <w:r w:rsidRPr="009A3BD6">
        <w:rPr>
          <w:rFonts w:ascii="Calibri" w:hAnsi="Calibri"/>
          <w:szCs w:val="22"/>
        </w:rPr>
        <w:t>5</w:t>
      </w:r>
      <w:r w:rsidRPr="009A3BD6">
        <w:rPr>
          <w:rFonts w:ascii="Calibri" w:hAnsi="Calibri" w:hint="eastAsia"/>
          <w:szCs w:val="22"/>
        </w:rPr>
        <w:t>名本校本國籍及外</w:t>
      </w:r>
      <w:smartTag w:uri="urn:schemas-microsoft-com:office:smarttags" w:element="PersonName">
        <w:smartTagPr>
          <w:attr w:name="ProductID" w:val="籍英文"/>
        </w:smartTagPr>
        <w:r w:rsidRPr="009A3BD6">
          <w:rPr>
            <w:rFonts w:ascii="Calibri" w:hAnsi="Calibri" w:hint="eastAsia"/>
            <w:szCs w:val="22"/>
          </w:rPr>
          <w:t>籍英文</w:t>
        </w:r>
      </w:smartTag>
      <w:r w:rsidRPr="009A3BD6">
        <w:rPr>
          <w:rFonts w:ascii="Calibri" w:hAnsi="Calibri" w:hint="eastAsia"/>
          <w:szCs w:val="22"/>
        </w:rPr>
        <w:t>老師共同擔任評審，。</w:t>
      </w:r>
    </w:p>
    <w:p w:rsidR="0072053A" w:rsidRPr="009A3BD6" w:rsidRDefault="0072053A" w:rsidP="0072053A">
      <w:pPr>
        <w:numPr>
          <w:ilvl w:val="0"/>
          <w:numId w:val="2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比賽當天該班推派的自願同學，若「</w:t>
      </w:r>
      <w:r w:rsidRPr="009A3BD6">
        <w:rPr>
          <w:rFonts w:ascii="Calibri" w:hAnsi="Calibri" w:hint="eastAsia"/>
          <w:b/>
          <w:szCs w:val="22"/>
        </w:rPr>
        <w:t>無故</w:t>
      </w:r>
      <w:r w:rsidRPr="009A3BD6">
        <w:rPr>
          <w:rFonts w:ascii="Calibri" w:hAnsi="Calibri" w:hint="eastAsia"/>
          <w:szCs w:val="22"/>
        </w:rPr>
        <w:t>」未前來參加比賽，則自願同學分數以零分計算，直接影響該班團體成績。</w:t>
      </w:r>
    </w:p>
    <w:p w:rsidR="0072053A" w:rsidRPr="009A3BD6" w:rsidRDefault="0072053A" w:rsidP="0072053A">
      <w:pPr>
        <w:numPr>
          <w:ilvl w:val="0"/>
          <w:numId w:val="2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比賽當天該班推派的自願同學，若因「不可抗拒之原因」，無法參加比賽，經證實後，</w:t>
      </w:r>
      <w:r w:rsidRPr="009A3BD6">
        <w:rPr>
          <w:rFonts w:ascii="新細明體" w:hAnsi="新細明體" w:hint="eastAsia"/>
          <w:szCs w:val="22"/>
        </w:rPr>
        <w:t>由</w:t>
      </w:r>
      <w:r w:rsidRPr="009A3BD6">
        <w:rPr>
          <w:rFonts w:ascii="Calibri" w:hAnsi="Calibri" w:hint="eastAsia"/>
          <w:szCs w:val="22"/>
        </w:rPr>
        <w:t>導師當天中午</w:t>
      </w:r>
      <w:r w:rsidRPr="009A3BD6">
        <w:rPr>
          <w:rFonts w:ascii="Calibri" w:hAnsi="Calibri" w:hint="eastAsia"/>
          <w:szCs w:val="22"/>
        </w:rPr>
        <w:t>12:00</w:t>
      </w:r>
      <w:r w:rsidRPr="009A3BD6">
        <w:rPr>
          <w:rFonts w:ascii="Calibri" w:hAnsi="Calibri" w:hint="eastAsia"/>
          <w:szCs w:val="22"/>
        </w:rPr>
        <w:t>前告知行政人員。</w:t>
      </w:r>
    </w:p>
    <w:p w:rsidR="0072053A" w:rsidRPr="009A3BD6" w:rsidRDefault="0072053A" w:rsidP="0072053A">
      <w:pPr>
        <w:numPr>
          <w:ilvl w:val="0"/>
          <w:numId w:val="2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隨機抽出的號碼，若該班無此座號同學，則由下一號遞補。若該班人數低於該數字，則依以下公式【</w:t>
      </w:r>
      <w:r w:rsidRPr="009A3BD6">
        <w:rPr>
          <w:rFonts w:ascii="Calibri" w:hAnsi="Calibri" w:hint="eastAsia"/>
          <w:szCs w:val="22"/>
          <w:u w:val="dash"/>
        </w:rPr>
        <w:t>抽出座號－該班總人數</w:t>
      </w:r>
      <w:r w:rsidRPr="009A3BD6">
        <w:rPr>
          <w:rFonts w:ascii="新細明體" w:hAnsi="新細明體" w:hint="eastAsia"/>
          <w:szCs w:val="22"/>
          <w:u w:val="dash"/>
        </w:rPr>
        <w:t xml:space="preserve"> ＝</w:t>
      </w:r>
      <w:r w:rsidRPr="009A3BD6">
        <w:rPr>
          <w:rFonts w:ascii="Calibri" w:hAnsi="Calibri" w:hint="eastAsia"/>
          <w:szCs w:val="22"/>
          <w:u w:val="dash"/>
        </w:rPr>
        <w:t>上台背誦同學</w:t>
      </w:r>
      <w:r w:rsidRPr="009A3BD6">
        <w:rPr>
          <w:rFonts w:ascii="Calibri" w:hAnsi="Calibri" w:hint="eastAsia"/>
          <w:szCs w:val="22"/>
        </w:rPr>
        <w:t>】，推派同學上台參賽。</w:t>
      </w:r>
    </w:p>
    <w:p w:rsidR="0072053A" w:rsidRPr="009A3BD6" w:rsidRDefault="0072053A" w:rsidP="0072053A">
      <w:pPr>
        <w:ind w:left="480"/>
        <w:rPr>
          <w:rFonts w:ascii="Calibri" w:hAnsi="Calibri"/>
          <w:szCs w:val="22"/>
        </w:rPr>
      </w:pPr>
    </w:p>
    <w:p w:rsidR="0072053A" w:rsidRPr="009A3BD6" w:rsidRDefault="0072053A" w:rsidP="0072053A">
      <w:pPr>
        <w:rPr>
          <w:rFonts w:ascii="Calibri" w:hAnsi="Calibri"/>
          <w:b/>
          <w:sz w:val="26"/>
          <w:szCs w:val="26"/>
        </w:rPr>
      </w:pPr>
      <w:r w:rsidRPr="009A3BD6">
        <w:rPr>
          <w:rFonts w:ascii="Calibri" w:hAnsi="Calibri" w:hint="eastAsia"/>
          <w:b/>
          <w:sz w:val="26"/>
          <w:szCs w:val="26"/>
        </w:rPr>
        <w:t>三</w:t>
      </w:r>
      <w:r w:rsidRPr="009A3BD6">
        <w:rPr>
          <w:rFonts w:ascii="新細明體" w:hAnsi="新細明體" w:hint="eastAsia"/>
          <w:b/>
          <w:sz w:val="26"/>
          <w:szCs w:val="26"/>
        </w:rPr>
        <w:t>、</w:t>
      </w:r>
      <w:r w:rsidRPr="009A3BD6">
        <w:rPr>
          <w:rFonts w:ascii="Calibri" w:hAnsi="Calibri" w:hint="eastAsia"/>
          <w:b/>
          <w:sz w:val="26"/>
          <w:szCs w:val="26"/>
        </w:rPr>
        <w:t>獎勵辦法：</w:t>
      </w:r>
    </w:p>
    <w:p w:rsidR="0072053A" w:rsidRDefault="0072053A" w:rsidP="0072053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個人給獎方面，每年級各取前</w:t>
      </w:r>
      <w:r>
        <w:t>5</w:t>
      </w:r>
      <w:r>
        <w:rPr>
          <w:rFonts w:hint="eastAsia"/>
        </w:rPr>
        <w:t>名最高分者，給予</w:t>
      </w:r>
      <w:r w:rsidRPr="003D7386">
        <w:rPr>
          <w:rFonts w:hint="eastAsia"/>
        </w:rPr>
        <w:t>100</w:t>
      </w:r>
      <w:r w:rsidRPr="003D7386">
        <w:rPr>
          <w:rFonts w:hint="eastAsia"/>
        </w:rPr>
        <w:t>元</w:t>
      </w:r>
      <w:r>
        <w:rPr>
          <w:rFonts w:hint="eastAsia"/>
        </w:rPr>
        <w:t>和獎狀</w:t>
      </w:r>
      <w:r>
        <w:t>1</w:t>
      </w:r>
      <w:r>
        <w:rPr>
          <w:rFonts w:hint="eastAsia"/>
        </w:rPr>
        <w:t>張獎勵。</w:t>
      </w:r>
    </w:p>
    <w:p w:rsidR="0072053A" w:rsidRDefault="0072053A" w:rsidP="0072053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團體給獎方面，國中部因班級數較少，每年級取前</w:t>
      </w:r>
      <w:r>
        <w:t>3</w:t>
      </w:r>
      <w:r>
        <w:rPr>
          <w:rFonts w:hint="eastAsia"/>
        </w:rPr>
        <w:t>名的班級給予團體獎狀</w:t>
      </w:r>
      <w:r>
        <w:t>1</w:t>
      </w:r>
      <w:r>
        <w:rPr>
          <w:rFonts w:hint="eastAsia"/>
        </w:rPr>
        <w:t>張；高中部因班級數較多，每年級取前</w:t>
      </w:r>
      <w:r>
        <w:t>5</w:t>
      </w:r>
      <w:r>
        <w:rPr>
          <w:rFonts w:hint="eastAsia"/>
        </w:rPr>
        <w:t>名的班級給予團體獎狀</w:t>
      </w:r>
      <w:r>
        <w:t>1</w:t>
      </w:r>
      <w:r>
        <w:rPr>
          <w:rFonts w:hint="eastAsia"/>
        </w:rPr>
        <w:t>張。</w:t>
      </w:r>
    </w:p>
    <w:p w:rsidR="0072053A" w:rsidRPr="00504946" w:rsidRDefault="0072053A" w:rsidP="0072053A">
      <w:pPr>
        <w:ind w:left="825"/>
        <w:rPr>
          <w:rFonts w:ascii="Calibri" w:hAnsi="Calibri"/>
          <w:szCs w:val="22"/>
        </w:rPr>
      </w:pPr>
    </w:p>
    <w:p w:rsidR="0072053A" w:rsidRPr="009A3BD6" w:rsidRDefault="0072053A" w:rsidP="0072053A">
      <w:pPr>
        <w:rPr>
          <w:rFonts w:ascii="Calibri" w:hAnsi="Calibri"/>
          <w:b/>
          <w:sz w:val="26"/>
          <w:szCs w:val="26"/>
        </w:rPr>
      </w:pPr>
      <w:r w:rsidRPr="009A3BD6">
        <w:rPr>
          <w:rFonts w:ascii="Calibri" w:hAnsi="Calibri" w:hint="eastAsia"/>
          <w:b/>
          <w:sz w:val="26"/>
          <w:szCs w:val="26"/>
        </w:rPr>
        <w:t>四</w:t>
      </w:r>
      <w:r w:rsidRPr="009A3BD6">
        <w:rPr>
          <w:rFonts w:ascii="新細明體" w:hAnsi="新細明體" w:hint="eastAsia"/>
          <w:b/>
          <w:sz w:val="26"/>
          <w:szCs w:val="26"/>
        </w:rPr>
        <w:t>、懲處辦法：</w:t>
      </w:r>
    </w:p>
    <w:p w:rsidR="0072053A" w:rsidRPr="009A3BD6" w:rsidRDefault="0072053A" w:rsidP="0072053A">
      <w:pPr>
        <w:numPr>
          <w:ilvl w:val="0"/>
          <w:numId w:val="4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比賽當天該班推派的自願同學，若無法提出正當理由卻無故缺席比賽，則記該同學愛校服務</w:t>
      </w:r>
      <w:r w:rsidRPr="009A3BD6">
        <w:rPr>
          <w:rFonts w:ascii="Calibri" w:hAnsi="Calibri"/>
          <w:szCs w:val="22"/>
        </w:rPr>
        <w:t>1</w:t>
      </w:r>
      <w:r w:rsidRPr="009A3BD6">
        <w:rPr>
          <w:rFonts w:ascii="Calibri" w:hAnsi="Calibri" w:hint="eastAsia"/>
          <w:szCs w:val="22"/>
        </w:rPr>
        <w:t>次。</w:t>
      </w:r>
    </w:p>
    <w:p w:rsidR="0072053A" w:rsidRPr="009A3BD6" w:rsidRDefault="0072053A" w:rsidP="0072053A">
      <w:pPr>
        <w:numPr>
          <w:ilvl w:val="0"/>
          <w:numId w:val="4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上台背誦學生，超過</w:t>
      </w:r>
      <w:r w:rsidRPr="009A3BD6">
        <w:rPr>
          <w:rFonts w:ascii="Calibri" w:hAnsi="Calibri" w:hint="eastAsia"/>
          <w:szCs w:val="22"/>
        </w:rPr>
        <w:t>15</w:t>
      </w:r>
      <w:r w:rsidRPr="009A3BD6">
        <w:rPr>
          <w:rFonts w:ascii="Calibri" w:hAnsi="Calibri" w:hint="eastAsia"/>
          <w:szCs w:val="22"/>
        </w:rPr>
        <w:t>秒無法背誦出正確詩句，按鈴請同學下台。</w:t>
      </w:r>
    </w:p>
    <w:p w:rsidR="0072053A" w:rsidRPr="009A3BD6" w:rsidRDefault="0072053A" w:rsidP="0072053A">
      <w:pPr>
        <w:numPr>
          <w:ilvl w:val="0"/>
          <w:numId w:val="4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被抽到者卻無法背出英詩的同學，分數以零分計算，在旁邊罰站至比賽結束，記缺點一支。</w:t>
      </w:r>
    </w:p>
    <w:p w:rsidR="0072053A" w:rsidRPr="009A3BD6" w:rsidRDefault="0072053A" w:rsidP="0072053A">
      <w:pPr>
        <w:numPr>
          <w:ilvl w:val="0"/>
          <w:numId w:val="4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若參賽學生無法在比賽進行時順利背完英詩，則此人分數以零分計算。</w:t>
      </w:r>
    </w:p>
    <w:p w:rsidR="0072053A" w:rsidRPr="009A3BD6" w:rsidRDefault="0072053A" w:rsidP="0072053A">
      <w:pPr>
        <w:numPr>
          <w:ilvl w:val="0"/>
          <w:numId w:val="4"/>
        </w:numPr>
        <w:rPr>
          <w:rFonts w:ascii="Calibri" w:hAnsi="Calibri"/>
          <w:szCs w:val="22"/>
        </w:rPr>
      </w:pPr>
      <w:r w:rsidRPr="009A3BD6">
        <w:rPr>
          <w:rFonts w:ascii="Calibri" w:hAnsi="Calibri" w:hint="eastAsia"/>
          <w:szCs w:val="22"/>
        </w:rPr>
        <w:t>若比賽當天班上有學生因吵鬧而影響會場秩序，則扣該班團體分數</w:t>
      </w:r>
      <w:r w:rsidRPr="009A3BD6">
        <w:rPr>
          <w:rFonts w:ascii="Calibri" w:hAnsi="Calibri" w:hint="eastAsia"/>
          <w:szCs w:val="22"/>
        </w:rPr>
        <w:t>5</w:t>
      </w:r>
      <w:r w:rsidRPr="009A3BD6">
        <w:rPr>
          <w:rFonts w:ascii="Calibri" w:hAnsi="Calibri" w:hint="eastAsia"/>
          <w:szCs w:val="22"/>
        </w:rPr>
        <w:t>分。</w:t>
      </w:r>
    </w:p>
    <w:p w:rsidR="0072053A" w:rsidRDefault="0072053A" w:rsidP="0072053A">
      <w:pPr>
        <w:pStyle w:val="a3"/>
        <w:ind w:leftChars="0" w:left="960"/>
      </w:pPr>
    </w:p>
    <w:p w:rsidR="0072053A" w:rsidRDefault="0072053A" w:rsidP="0072053A">
      <w:pPr>
        <w:jc w:val="right"/>
        <w:rPr>
          <w:rFonts w:ascii="Calibri" w:eastAsia="標楷體" w:hAnsi="Calibri" w:hint="eastAsia"/>
          <w:color w:val="000000"/>
        </w:rPr>
      </w:pPr>
      <w:r>
        <w:rPr>
          <w:rFonts w:ascii="Calibri" w:eastAsia="標楷體" w:hAnsi="Calibri"/>
          <w:color w:val="000000"/>
        </w:rPr>
        <w:br w:type="page"/>
      </w:r>
      <w:bookmarkStart w:id="0" w:name="_GoBack"/>
      <w:bookmarkEnd w:id="0"/>
      <w:r w:rsidR="00C545A8">
        <w:rPr>
          <w:rFonts w:ascii="Calibri" w:eastAsia="標楷體" w:hAnsi="Calibri" w:hint="eastAsia"/>
          <w:color w:val="000000"/>
        </w:rPr>
        <w:lastRenderedPageBreak/>
        <w:t xml:space="preserve"> </w:t>
      </w:r>
    </w:p>
    <w:p w:rsidR="0072053A" w:rsidRPr="009A3BD6" w:rsidRDefault="0072053A" w:rsidP="0072053A">
      <w:pPr>
        <w:spacing w:line="5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9A3BD6">
        <w:rPr>
          <w:rFonts w:eastAsia="標楷體" w:hAnsi="標楷體"/>
          <w:b/>
          <w:color w:val="000000"/>
          <w:sz w:val="32"/>
          <w:szCs w:val="32"/>
        </w:rPr>
        <w:t>私立淡江高級中學</w:t>
      </w:r>
      <w:r w:rsidRPr="009A3BD6">
        <w:rPr>
          <w:rFonts w:eastAsia="標楷體" w:hint="eastAsia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 w:rsidRPr="009A3BD6">
        <w:rPr>
          <w:rFonts w:eastAsia="標楷體" w:hAnsi="標楷體"/>
          <w:b/>
          <w:color w:val="000000"/>
          <w:sz w:val="32"/>
          <w:szCs w:val="32"/>
        </w:rPr>
        <w:t>學年度第</w:t>
      </w:r>
      <w:r w:rsidRPr="009A3BD6">
        <w:rPr>
          <w:rFonts w:eastAsia="標楷體" w:hint="eastAsia"/>
          <w:b/>
          <w:color w:val="000000"/>
          <w:sz w:val="32"/>
          <w:szCs w:val="32"/>
        </w:rPr>
        <w:t>2</w:t>
      </w:r>
      <w:r w:rsidRPr="009A3BD6">
        <w:rPr>
          <w:rFonts w:eastAsia="標楷體" w:hAnsi="標楷體"/>
          <w:b/>
          <w:color w:val="000000"/>
          <w:sz w:val="32"/>
          <w:szCs w:val="32"/>
        </w:rPr>
        <w:t>學期</w:t>
      </w:r>
      <w:r w:rsidRPr="009A3BD6">
        <w:rPr>
          <w:rFonts w:eastAsia="標楷體" w:hAnsi="標楷體" w:hint="eastAsia"/>
          <w:b/>
          <w:color w:val="000000"/>
          <w:sz w:val="32"/>
          <w:szCs w:val="32"/>
        </w:rPr>
        <w:t>高</w:t>
      </w:r>
      <w:r w:rsidRPr="009A3BD6">
        <w:rPr>
          <w:rFonts w:eastAsia="標楷體" w:hAnsi="標楷體"/>
          <w:b/>
          <w:color w:val="000000"/>
          <w:sz w:val="32"/>
          <w:szCs w:val="32"/>
        </w:rPr>
        <w:t>中部英語競賽辦法</w:t>
      </w:r>
    </w:p>
    <w:p w:rsidR="0072053A" w:rsidRPr="009A3BD6" w:rsidRDefault="0072053A" w:rsidP="0072053A">
      <w:pPr>
        <w:autoSpaceDE w:val="0"/>
        <w:autoSpaceDN w:val="0"/>
        <w:adjustRightInd w:val="0"/>
        <w:rPr>
          <w:rFonts w:eastAsia="標楷體" w:hAnsi="標楷體"/>
          <w:color w:val="000000"/>
          <w:kern w:val="0"/>
        </w:rPr>
      </w:pPr>
    </w:p>
    <w:p w:rsidR="0072053A" w:rsidRPr="009A3BD6" w:rsidRDefault="0072053A" w:rsidP="0072053A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9A3BD6">
        <w:rPr>
          <w:rFonts w:eastAsia="標楷體" w:hAnsi="標楷體"/>
          <w:color w:val="000000"/>
          <w:kern w:val="0"/>
        </w:rPr>
        <w:t>壹、</w:t>
      </w:r>
      <w:r w:rsidRPr="009A3BD6">
        <w:rPr>
          <w:rFonts w:ascii="標楷體" w:eastAsia="標楷體" w:hAnsi="標楷體" w:cs="標楷體"/>
          <w:color w:val="000000"/>
          <w:kern w:val="0"/>
        </w:rPr>
        <w:t>宗旨：爲鼓勵本校學生加強英語教育，提高英語學習興趣，展現學習成效，特舉辦本競賽。</w:t>
      </w:r>
    </w:p>
    <w:p w:rsidR="0072053A" w:rsidRPr="009A3BD6" w:rsidRDefault="0072053A" w:rsidP="0072053A">
      <w:pPr>
        <w:spacing w:line="500" w:lineRule="exact"/>
        <w:rPr>
          <w:rFonts w:eastAsia="標楷體"/>
          <w:color w:val="000000"/>
        </w:rPr>
      </w:pPr>
      <w:r w:rsidRPr="009A3BD6">
        <w:rPr>
          <w:rFonts w:eastAsia="標楷體" w:hAnsi="標楷體"/>
          <w:color w:val="000000"/>
        </w:rPr>
        <w:t>貳、辦理方式：</w:t>
      </w:r>
    </w:p>
    <w:p w:rsidR="0072053A" w:rsidRPr="00141018" w:rsidRDefault="0072053A" w:rsidP="0072053A">
      <w:pPr>
        <w:numPr>
          <w:ilvl w:val="0"/>
          <w:numId w:val="1"/>
        </w:numPr>
        <w:spacing w:line="500" w:lineRule="exact"/>
        <w:rPr>
          <w:rFonts w:eastAsia="標楷體" w:hAnsi="標楷體"/>
          <w:color w:val="000000"/>
        </w:rPr>
      </w:pPr>
      <w:r w:rsidRPr="00141018">
        <w:rPr>
          <w:rFonts w:eastAsia="標楷體" w:hAnsi="標楷體"/>
          <w:color w:val="000000"/>
        </w:rPr>
        <w:t>報名時間：</w:t>
      </w:r>
      <w:r w:rsidRPr="00141018">
        <w:rPr>
          <w:rFonts w:eastAsia="標楷體" w:hAnsi="標楷體" w:hint="eastAsia"/>
          <w:color w:val="000000"/>
        </w:rPr>
        <w:t>即日起</w:t>
      </w:r>
      <w:r w:rsidRPr="00141018">
        <w:rPr>
          <w:rFonts w:eastAsia="標楷體" w:hAnsi="標楷體"/>
          <w:color w:val="000000"/>
        </w:rPr>
        <w:t xml:space="preserve"> ~ </w:t>
      </w:r>
      <w:r w:rsidRPr="00141018">
        <w:rPr>
          <w:rFonts w:ascii="Arial Black" w:eastAsia="標楷體" w:hAnsi="Arial Black"/>
          <w:color w:val="000000"/>
        </w:rPr>
        <w:t>10</w:t>
      </w:r>
      <w:r>
        <w:rPr>
          <w:rFonts w:ascii="Arial Black" w:eastAsia="標楷體" w:hAnsi="Arial Black" w:hint="eastAsia"/>
          <w:color w:val="000000"/>
        </w:rPr>
        <w:t>8</w:t>
      </w:r>
      <w:r w:rsidRPr="00141018">
        <w:rPr>
          <w:rFonts w:ascii="Arial Black" w:eastAsia="標楷體" w:hAnsi="Arial Black"/>
          <w:color w:val="000000"/>
        </w:rPr>
        <w:t>/</w:t>
      </w:r>
      <w:r w:rsidRPr="00141018">
        <w:rPr>
          <w:rFonts w:ascii="Arial Black" w:eastAsia="標楷體" w:hAnsi="Arial Black" w:hint="eastAsia"/>
          <w:color w:val="000000"/>
        </w:rPr>
        <w:t>03</w:t>
      </w:r>
      <w:r w:rsidRPr="00141018">
        <w:rPr>
          <w:rFonts w:ascii="Arial Black" w:eastAsia="標楷體" w:hAnsi="Arial Black"/>
          <w:color w:val="000000"/>
        </w:rPr>
        <w:t>/</w:t>
      </w:r>
      <w:r>
        <w:rPr>
          <w:rFonts w:ascii="Arial Black" w:eastAsia="標楷體" w:hAnsi="Arial Black" w:hint="eastAsia"/>
          <w:color w:val="000000"/>
        </w:rPr>
        <w:t>08</w:t>
      </w:r>
      <w:r w:rsidRPr="00141018">
        <w:rPr>
          <w:rFonts w:ascii="Arial Black" w:eastAsia="標楷體" w:hAnsi="Arial Black"/>
          <w:color w:val="000000"/>
        </w:rPr>
        <w:t xml:space="preserve"> (</w:t>
      </w:r>
      <w:r w:rsidRPr="00141018">
        <w:rPr>
          <w:rFonts w:ascii="Arial Black" w:eastAsia="標楷體" w:hAnsi="Arial Black" w:hint="eastAsia"/>
          <w:color w:val="000000"/>
        </w:rPr>
        <w:t>五</w:t>
      </w:r>
      <w:r w:rsidRPr="00141018">
        <w:rPr>
          <w:rFonts w:ascii="Arial Black" w:eastAsia="標楷體" w:hAnsi="Arial Black"/>
          <w:color w:val="000000"/>
        </w:rPr>
        <w:t>)</w:t>
      </w:r>
      <w:r w:rsidRPr="00141018">
        <w:rPr>
          <w:rFonts w:eastAsia="標楷體" w:hAnsi="標楷體"/>
          <w:color w:val="000000"/>
        </w:rPr>
        <w:t>，由任課英</w:t>
      </w:r>
      <w:smartTag w:uri="urn:schemas-microsoft-com:office:smarttags" w:element="PersonName">
        <w:smartTagPr>
          <w:attr w:name="ProductID" w:val="文"/>
        </w:smartTagPr>
        <w:r w:rsidRPr="00141018">
          <w:rPr>
            <w:rFonts w:eastAsia="標楷體" w:hAnsi="標楷體"/>
            <w:color w:val="000000"/>
          </w:rPr>
          <w:t>文</w:t>
        </w:r>
      </w:smartTag>
      <w:r w:rsidRPr="00141018">
        <w:rPr>
          <w:rFonts w:eastAsia="標楷體" w:hAnsi="標楷體"/>
          <w:color w:val="000000"/>
        </w:rPr>
        <w:t>老師填寫完報名表且知會導師後</w:t>
      </w:r>
      <w:r w:rsidRPr="00141018">
        <w:rPr>
          <w:rFonts w:eastAsia="標楷體"/>
          <w:color w:val="000000"/>
        </w:rPr>
        <w:t>(</w:t>
      </w:r>
      <w:r w:rsidRPr="00141018">
        <w:rPr>
          <w:rFonts w:eastAsia="標楷體" w:hAnsi="標楷體"/>
          <w:color w:val="000000"/>
        </w:rPr>
        <w:t>報名表上須含導師簽名</w:t>
      </w:r>
      <w:r w:rsidRPr="00141018">
        <w:rPr>
          <w:rFonts w:eastAsia="標楷體"/>
          <w:color w:val="000000"/>
        </w:rPr>
        <w:t>)</w:t>
      </w:r>
      <w:r w:rsidRPr="00141018">
        <w:rPr>
          <w:rFonts w:eastAsia="標楷體" w:hAnsi="標楷體"/>
          <w:color w:val="000000"/>
        </w:rPr>
        <w:t>，再交至英文科辦公室。</w:t>
      </w:r>
    </w:p>
    <w:p w:rsidR="0072053A" w:rsidRPr="00141018" w:rsidRDefault="0072053A" w:rsidP="0072053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 w:rsidRPr="00141018">
        <w:rPr>
          <w:rFonts w:eastAsia="標楷體" w:hAnsi="標楷體"/>
          <w:color w:val="000000"/>
        </w:rPr>
        <w:t>比賽項目：作文、演說及</w:t>
      </w:r>
      <w:r>
        <w:rPr>
          <w:rFonts w:eastAsia="標楷體" w:hAnsi="標楷體" w:hint="eastAsia"/>
          <w:color w:val="000000"/>
        </w:rPr>
        <w:t>單</w:t>
      </w:r>
      <w:r w:rsidRPr="00141018">
        <w:rPr>
          <w:rFonts w:eastAsia="標楷體" w:hAnsi="標楷體"/>
          <w:color w:val="000000"/>
        </w:rPr>
        <w:t>字，共三組。</w:t>
      </w:r>
    </w:p>
    <w:p w:rsidR="0072053A" w:rsidRPr="00141018" w:rsidRDefault="0072053A" w:rsidP="0072053A">
      <w:pPr>
        <w:numPr>
          <w:ilvl w:val="0"/>
          <w:numId w:val="1"/>
        </w:numPr>
        <w:tabs>
          <w:tab w:val="num" w:pos="960"/>
        </w:tabs>
        <w:spacing w:line="500" w:lineRule="exact"/>
        <w:ind w:left="960" w:hanging="960"/>
        <w:rPr>
          <w:rFonts w:eastAsia="標楷體"/>
          <w:color w:val="000000"/>
        </w:rPr>
      </w:pPr>
      <w:r w:rsidRPr="00141018">
        <w:rPr>
          <w:rFonts w:eastAsia="標楷體" w:hAnsi="標楷體"/>
          <w:color w:val="000000"/>
        </w:rPr>
        <w:t>比賽時間：</w:t>
      </w:r>
      <w:r w:rsidRPr="00141018">
        <w:rPr>
          <w:rFonts w:ascii="Arial Black" w:eastAsia="標楷體" w:hAnsi="Arial Black"/>
          <w:color w:val="000000"/>
        </w:rPr>
        <w:t>10</w:t>
      </w:r>
      <w:r>
        <w:rPr>
          <w:rFonts w:ascii="Arial Black" w:eastAsia="標楷體" w:hAnsi="Arial Black" w:hint="eastAsia"/>
          <w:color w:val="000000"/>
        </w:rPr>
        <w:t>8</w:t>
      </w:r>
      <w:r w:rsidRPr="00141018">
        <w:rPr>
          <w:rFonts w:ascii="Arial Black" w:eastAsia="標楷體" w:hAnsi="Arial Black"/>
          <w:color w:val="000000"/>
        </w:rPr>
        <w:t>/</w:t>
      </w:r>
      <w:r w:rsidRPr="00141018">
        <w:rPr>
          <w:rFonts w:ascii="Arial Black" w:eastAsia="標楷體" w:hAnsi="Arial Black" w:hint="eastAsia"/>
          <w:color w:val="000000"/>
        </w:rPr>
        <w:t>04</w:t>
      </w:r>
      <w:r w:rsidRPr="00141018">
        <w:rPr>
          <w:rFonts w:ascii="Arial Black" w:eastAsia="標楷體" w:hAnsi="Arial Black"/>
          <w:color w:val="000000"/>
        </w:rPr>
        <w:t>/</w:t>
      </w:r>
      <w:r>
        <w:rPr>
          <w:rFonts w:ascii="Arial Black" w:eastAsia="標楷體" w:hAnsi="Arial Black" w:hint="eastAsia"/>
          <w:color w:val="000000"/>
        </w:rPr>
        <w:t>12</w:t>
      </w:r>
      <w:r w:rsidRPr="00141018">
        <w:rPr>
          <w:rFonts w:ascii="Arial Black" w:eastAsia="標楷體" w:hAnsi="Arial Black"/>
          <w:color w:val="000000"/>
        </w:rPr>
        <w:t xml:space="preserve"> (</w:t>
      </w:r>
      <w:r w:rsidRPr="00141018">
        <w:rPr>
          <w:rFonts w:ascii="Arial Black" w:eastAsia="標楷體" w:hAnsi="Arial Black"/>
          <w:color w:val="000000"/>
        </w:rPr>
        <w:t>五</w:t>
      </w:r>
      <w:r w:rsidRPr="00141018">
        <w:rPr>
          <w:rFonts w:ascii="Arial Black" w:eastAsia="標楷體" w:hAnsi="Arial Black"/>
          <w:color w:val="000000"/>
        </w:rPr>
        <w:t>)</w:t>
      </w:r>
      <w:r w:rsidRPr="00141018">
        <w:rPr>
          <w:rFonts w:eastAsia="標楷體" w:hAnsi="標楷體"/>
          <w:color w:val="000000"/>
        </w:rPr>
        <w:t>，第</w:t>
      </w:r>
      <w:r>
        <w:rPr>
          <w:rFonts w:eastAsia="標楷體" w:hAnsi="標楷體" w:hint="eastAsia"/>
          <w:color w:val="000000"/>
        </w:rPr>
        <w:t>五</w:t>
      </w:r>
      <w:r w:rsidRPr="00141018">
        <w:rPr>
          <w:rFonts w:eastAsia="標楷體" w:hAnsi="標楷體"/>
          <w:color w:val="000000"/>
        </w:rPr>
        <w:t>、</w:t>
      </w:r>
      <w:r>
        <w:rPr>
          <w:rFonts w:eastAsia="標楷體" w:hAnsi="標楷體" w:hint="eastAsia"/>
          <w:color w:val="000000"/>
        </w:rPr>
        <w:t>六</w:t>
      </w:r>
      <w:r w:rsidRPr="00141018">
        <w:rPr>
          <w:rFonts w:eastAsia="標楷體" w:hAnsi="標楷體"/>
          <w:color w:val="000000"/>
        </w:rPr>
        <w:t>節（參加演說的同學，請</w:t>
      </w:r>
      <w:r>
        <w:rPr>
          <w:rFonts w:eastAsia="標楷體" w:hAnsi="標楷體" w:hint="eastAsia"/>
          <w:color w:val="000000"/>
        </w:rPr>
        <w:t>先</w:t>
      </w:r>
      <w:r w:rsidRPr="00141018">
        <w:rPr>
          <w:rFonts w:eastAsia="標楷體" w:hAnsi="標楷體"/>
          <w:color w:val="000000"/>
        </w:rPr>
        <w:t>於</w:t>
      </w:r>
      <w:r>
        <w:rPr>
          <w:rFonts w:eastAsia="標楷體" w:hAnsi="標楷體" w:hint="eastAsia"/>
          <w:color w:val="000000"/>
        </w:rPr>
        <w:t>13:05</w:t>
      </w:r>
      <w:r w:rsidRPr="00141018">
        <w:rPr>
          <w:rFonts w:eastAsia="標楷體" w:hAnsi="標楷體" w:hint="eastAsia"/>
          <w:color w:val="000000"/>
        </w:rPr>
        <w:t>準時</w:t>
      </w:r>
      <w:r w:rsidRPr="00141018">
        <w:rPr>
          <w:rFonts w:eastAsia="標楷體" w:hAnsi="標楷體"/>
          <w:color w:val="000000"/>
        </w:rPr>
        <w:t>至</w:t>
      </w:r>
      <w:r w:rsidRPr="00141018">
        <w:rPr>
          <w:rFonts w:eastAsia="標楷體" w:hAnsi="標楷體" w:hint="eastAsia"/>
          <w:color w:val="000000"/>
        </w:rPr>
        <w:t>藝能大樓一樓</w:t>
      </w:r>
      <w:r>
        <w:rPr>
          <w:rFonts w:eastAsia="標楷體" w:hAnsi="標楷體" w:hint="eastAsia"/>
          <w:color w:val="000000"/>
          <w:bdr w:val="single" w:sz="4" w:space="0" w:color="auto"/>
        </w:rPr>
        <w:t>馬偕廳</w:t>
      </w:r>
      <w:r w:rsidRPr="00141018">
        <w:rPr>
          <w:rFonts w:eastAsia="標楷體" w:hAnsi="標楷體"/>
          <w:color w:val="000000"/>
        </w:rPr>
        <w:t>集合</w:t>
      </w:r>
      <w:r w:rsidRPr="00141018">
        <w:rPr>
          <w:rFonts w:eastAsia="標楷體" w:hAnsi="標楷體" w:hint="eastAsia"/>
          <w:color w:val="000000"/>
        </w:rPr>
        <w:t>，最慢</w:t>
      </w:r>
      <w:r>
        <w:rPr>
          <w:rFonts w:eastAsia="標楷體" w:hAnsi="標楷體" w:hint="eastAsia"/>
          <w:color w:val="000000"/>
        </w:rPr>
        <w:t>13</w:t>
      </w:r>
      <w:r w:rsidRPr="00141018">
        <w:rPr>
          <w:rFonts w:eastAsia="標楷體" w:hAnsi="標楷體" w:hint="eastAsia"/>
          <w:color w:val="000000"/>
        </w:rPr>
        <w:t>:</w:t>
      </w:r>
      <w:r>
        <w:rPr>
          <w:rFonts w:eastAsia="標楷體" w:hAnsi="標楷體" w:hint="eastAsia"/>
          <w:color w:val="000000"/>
        </w:rPr>
        <w:t>10</w:t>
      </w:r>
      <w:r>
        <w:rPr>
          <w:rFonts w:eastAsia="標楷體" w:hAnsi="標楷體" w:hint="eastAsia"/>
          <w:color w:val="000000"/>
        </w:rPr>
        <w:t>集合完畢</w:t>
      </w:r>
      <w:r w:rsidRPr="00141018">
        <w:rPr>
          <w:rFonts w:eastAsia="標楷體" w:hAnsi="標楷體"/>
          <w:color w:val="000000"/>
        </w:rPr>
        <w:t>）。</w:t>
      </w:r>
    </w:p>
    <w:p w:rsidR="0072053A" w:rsidRPr="009A3BD6" w:rsidRDefault="0072053A" w:rsidP="0072053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 w:rsidRPr="009A3BD6">
        <w:rPr>
          <w:rFonts w:eastAsia="標楷體" w:hAnsi="標楷體"/>
          <w:color w:val="000000"/>
        </w:rPr>
        <w:t>比賽地點：</w:t>
      </w:r>
      <w:r w:rsidRPr="009A3BD6">
        <w:rPr>
          <w:rFonts w:eastAsia="標楷體" w:hAnsi="標楷體"/>
          <w:color w:val="000000"/>
          <w:bdr w:val="single" w:sz="4" w:space="0" w:color="auto"/>
        </w:rPr>
        <w:t>作文：圖書館</w:t>
      </w:r>
      <w:r w:rsidRPr="009A3BD6">
        <w:rPr>
          <w:rFonts w:eastAsia="標楷體" w:hAnsi="標楷體"/>
          <w:color w:val="000000"/>
        </w:rPr>
        <w:t>。</w:t>
      </w:r>
      <w:r w:rsidRPr="009A3BD6">
        <w:rPr>
          <w:rFonts w:eastAsia="標楷體" w:hAnsi="標楷體"/>
          <w:color w:val="000000"/>
          <w:bdr w:val="single" w:sz="4" w:space="0" w:color="auto"/>
        </w:rPr>
        <w:t>演說：藝能大樓一樓</w:t>
      </w:r>
      <w:r w:rsidRPr="009A3BD6">
        <w:rPr>
          <w:rFonts w:eastAsia="標楷體" w:hAnsi="標楷體" w:hint="eastAsia"/>
          <w:color w:val="000000"/>
          <w:bdr w:val="single" w:sz="4" w:space="0" w:color="auto"/>
        </w:rPr>
        <w:t>國際會議廳</w:t>
      </w:r>
      <w:r w:rsidRPr="009A3BD6">
        <w:rPr>
          <w:rFonts w:eastAsia="標楷體" w:hAnsi="標楷體"/>
          <w:color w:val="000000"/>
        </w:rPr>
        <w:t>。</w:t>
      </w:r>
      <w:r w:rsidRPr="009A3BD6">
        <w:rPr>
          <w:rFonts w:eastAsia="標楷體" w:hAnsi="標楷體" w:hint="eastAsia"/>
          <w:color w:val="000000"/>
          <w:bdr w:val="single" w:sz="4" w:space="0" w:color="auto"/>
        </w:rPr>
        <w:t>單</w:t>
      </w:r>
      <w:r w:rsidRPr="009A3BD6">
        <w:rPr>
          <w:rFonts w:eastAsia="標楷體" w:hAnsi="標楷體"/>
          <w:color w:val="000000"/>
          <w:bdr w:val="single" w:sz="4" w:space="0" w:color="auto"/>
        </w:rPr>
        <w:t>字：國中部二樓閱覽室</w:t>
      </w:r>
      <w:r w:rsidRPr="009A3BD6">
        <w:rPr>
          <w:rFonts w:eastAsia="標楷體" w:hAnsi="標楷體"/>
          <w:color w:val="000000"/>
        </w:rPr>
        <w:t>。</w:t>
      </w:r>
    </w:p>
    <w:p w:rsidR="0072053A" w:rsidRPr="009A3BD6" w:rsidRDefault="0072053A" w:rsidP="0072053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 w:rsidRPr="009A3BD6">
        <w:rPr>
          <w:rFonts w:eastAsia="標楷體" w:hAnsi="標楷體" w:hint="eastAsia"/>
          <w:color w:val="000000"/>
        </w:rPr>
        <w:t>比賽對象</w:t>
      </w:r>
      <w:r w:rsidRPr="009A3BD6">
        <w:rPr>
          <w:rFonts w:eastAsia="標楷體" w:hAnsi="標楷體"/>
          <w:color w:val="000000"/>
        </w:rPr>
        <w:t>：</w:t>
      </w:r>
      <w:r w:rsidRPr="009A3BD6">
        <w:rPr>
          <w:rFonts w:eastAsia="標楷體" w:hAnsi="標楷體" w:hint="eastAsia"/>
          <w:color w:val="000000"/>
        </w:rPr>
        <w:t>高</w:t>
      </w:r>
      <w:r w:rsidRPr="009A3BD6">
        <w:rPr>
          <w:rFonts w:eastAsia="標楷體" w:hAnsi="標楷體"/>
          <w:color w:val="000000"/>
        </w:rPr>
        <w:t>一</w:t>
      </w:r>
      <w:r w:rsidRPr="009A3BD6">
        <w:rPr>
          <w:rFonts w:eastAsia="標楷體" w:hAnsi="標楷體" w:hint="eastAsia"/>
          <w:color w:val="000000"/>
        </w:rPr>
        <w:t>、高</w:t>
      </w:r>
      <w:r w:rsidRPr="009A3BD6">
        <w:rPr>
          <w:rFonts w:eastAsia="標楷體" w:hAnsi="標楷體"/>
          <w:color w:val="000000"/>
        </w:rPr>
        <w:t>二學生</w:t>
      </w:r>
      <w:r w:rsidRPr="009A3BD6">
        <w:rPr>
          <w:rFonts w:eastAsia="標楷體" w:hAnsi="標楷體" w:hint="eastAsia"/>
          <w:color w:val="000000"/>
        </w:rPr>
        <w:t>。</w:t>
      </w:r>
    </w:p>
    <w:p w:rsidR="0072053A" w:rsidRPr="009A3BD6" w:rsidRDefault="0072053A" w:rsidP="0072053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 w:rsidRPr="009A3BD6">
        <w:rPr>
          <w:rFonts w:eastAsia="標楷體" w:hAnsi="標楷體"/>
          <w:color w:val="000000"/>
        </w:rPr>
        <w:t>每班每個比賽項目應推派</w:t>
      </w:r>
      <w:r w:rsidRPr="009A3BD6">
        <w:rPr>
          <w:rFonts w:ascii="Arial Black" w:eastAsia="標楷體" w:hAnsi="Arial Black" w:hint="eastAsia"/>
          <w:color w:val="000000"/>
          <w:u w:val="single"/>
        </w:rPr>
        <w:t>1~3</w:t>
      </w:r>
      <w:r w:rsidRPr="009A3BD6">
        <w:rPr>
          <w:rFonts w:ascii="Arial Black" w:eastAsia="標楷體" w:hAnsi="Arial Black"/>
          <w:color w:val="000000"/>
          <w:u w:val="single"/>
        </w:rPr>
        <w:t>名</w:t>
      </w:r>
      <w:r w:rsidRPr="009A3BD6">
        <w:rPr>
          <w:rFonts w:eastAsia="標楷體" w:hAnsi="標楷體"/>
          <w:color w:val="000000"/>
        </w:rPr>
        <w:t>學生參加，</w:t>
      </w:r>
      <w:r w:rsidRPr="009A3BD6">
        <w:rPr>
          <w:rFonts w:eastAsia="標楷體" w:hAnsi="標楷體"/>
          <w:color w:val="000000"/>
          <w:u w:val="single"/>
        </w:rPr>
        <w:t>不得跨項目報名</w:t>
      </w:r>
      <w:r w:rsidRPr="009A3BD6">
        <w:rPr>
          <w:rFonts w:eastAsia="標楷體" w:hAnsi="標楷體"/>
          <w:color w:val="000000"/>
        </w:rPr>
        <w:t>。</w:t>
      </w:r>
    </w:p>
    <w:p w:rsidR="0072053A" w:rsidRPr="009A3BD6" w:rsidRDefault="0072053A" w:rsidP="0072053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 w:rsidRPr="009A3BD6">
        <w:rPr>
          <w:rFonts w:eastAsia="標楷體" w:hAnsi="標楷體"/>
          <w:color w:val="000000"/>
        </w:rPr>
        <w:t>將委任本校英</w:t>
      </w:r>
      <w:smartTag w:uri="urn:schemas-microsoft-com:office:smarttags" w:element="PersonName">
        <w:smartTagPr>
          <w:attr w:name="ProductID" w:val="文"/>
        </w:smartTagPr>
        <w:r w:rsidRPr="009A3BD6">
          <w:rPr>
            <w:rFonts w:eastAsia="標楷體" w:hAnsi="標楷體"/>
            <w:color w:val="000000"/>
          </w:rPr>
          <w:t>文</w:t>
        </w:r>
      </w:smartTag>
      <w:r w:rsidRPr="009A3BD6">
        <w:rPr>
          <w:rFonts w:eastAsia="標楷體" w:hAnsi="標楷體"/>
          <w:color w:val="000000"/>
        </w:rPr>
        <w:t>老師擔任比賽評審。</w:t>
      </w:r>
    </w:p>
    <w:p w:rsidR="0072053A" w:rsidRPr="009A3BD6" w:rsidRDefault="0072053A" w:rsidP="0072053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 w:rsidRPr="009A3BD6">
        <w:rPr>
          <w:rFonts w:eastAsia="標楷體" w:hAnsi="標楷體"/>
          <w:color w:val="000000"/>
        </w:rPr>
        <w:t>評分標準：</w:t>
      </w:r>
    </w:p>
    <w:tbl>
      <w:tblPr>
        <w:tblW w:w="110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880"/>
        <w:gridCol w:w="5400"/>
        <w:gridCol w:w="2280"/>
      </w:tblGrid>
      <w:tr w:rsidR="0072053A" w:rsidRPr="009A3BD6" w:rsidTr="00736DF3">
        <w:trPr>
          <w:trHeight w:val="447"/>
        </w:trPr>
        <w:tc>
          <w:tcPr>
            <w:tcW w:w="507" w:type="dxa"/>
            <w:vAlign w:val="center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項目</w:t>
            </w:r>
          </w:p>
        </w:tc>
        <w:tc>
          <w:tcPr>
            <w:tcW w:w="2880" w:type="dxa"/>
            <w:vAlign w:val="center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評審標準</w:t>
            </w:r>
          </w:p>
        </w:tc>
        <w:tc>
          <w:tcPr>
            <w:tcW w:w="5400" w:type="dxa"/>
            <w:vAlign w:val="center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內容規定</w:t>
            </w:r>
          </w:p>
        </w:tc>
        <w:tc>
          <w:tcPr>
            <w:tcW w:w="2280" w:type="dxa"/>
            <w:vAlign w:val="center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比賽時間</w:t>
            </w:r>
          </w:p>
        </w:tc>
      </w:tr>
      <w:tr w:rsidR="0072053A" w:rsidRPr="009A3BD6" w:rsidTr="00736DF3">
        <w:trPr>
          <w:cantSplit/>
          <w:trHeight w:val="1601"/>
        </w:trPr>
        <w:tc>
          <w:tcPr>
            <w:tcW w:w="507" w:type="dxa"/>
            <w:textDirection w:val="tbRlV"/>
            <w:vAlign w:val="center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9A3BD6"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作文</w:t>
            </w:r>
          </w:p>
        </w:tc>
        <w:tc>
          <w:tcPr>
            <w:tcW w:w="2880" w:type="dxa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1</w:t>
            </w: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內容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45%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2</w:t>
            </w: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組織結構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15%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文法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15%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4</w:t>
            </w: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修辭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15%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5</w:t>
            </w: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標點、拼字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10%</w:t>
            </w:r>
          </w:p>
        </w:tc>
        <w:tc>
          <w:tcPr>
            <w:tcW w:w="5400" w:type="dxa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1.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根據題目單所提示題目，寫出一篇至少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100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字英語短文。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2.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須抄寫題目。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3.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禁止攜帶字典或電子辭典。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4.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一律用藍或黑原子筆書寫。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5.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文中不得出現參賽者的真實姓名或就讀校名。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6.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書寫時一律以印刷體為之。</w:t>
            </w:r>
          </w:p>
        </w:tc>
        <w:tc>
          <w:tcPr>
            <w:tcW w:w="2280" w:type="dxa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60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分鐘</w:t>
            </w:r>
          </w:p>
        </w:tc>
      </w:tr>
      <w:tr w:rsidR="0072053A" w:rsidRPr="009A3BD6" w:rsidTr="00736DF3">
        <w:trPr>
          <w:cantSplit/>
          <w:trHeight w:val="1411"/>
        </w:trPr>
        <w:tc>
          <w:tcPr>
            <w:tcW w:w="507" w:type="dxa"/>
            <w:textDirection w:val="tbRlV"/>
            <w:vAlign w:val="center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 w:hAnsi="標楷體" w:hint="eastAsia"/>
                <w:color w:val="000000"/>
                <w:kern w:val="0"/>
                <w:sz w:val="23"/>
                <w:szCs w:val="23"/>
              </w:rPr>
              <w:t>演說</w:t>
            </w:r>
          </w:p>
        </w:tc>
        <w:tc>
          <w:tcPr>
            <w:tcW w:w="2880" w:type="dxa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1.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內容組織結構修辭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4</w:t>
            </w: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0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%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2.</w:t>
            </w: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發音</w:t>
            </w: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20%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3.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語言表達能力</w:t>
            </w: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20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%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4.</w:t>
            </w:r>
            <w:r w:rsidRPr="009A3BD6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語調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20%</w:t>
            </w:r>
          </w:p>
        </w:tc>
        <w:tc>
          <w:tcPr>
            <w:tcW w:w="5400" w:type="dxa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1.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現場抽圖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(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準備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20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分鐘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。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2.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流程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: 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抽題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→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隔離準備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→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上臺說故事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3.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準備時僅能攜帶紙筆及字典，不得攜帶任何圖片及道具。</w:t>
            </w:r>
          </w:p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4.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上臺不得帶稿。</w:t>
            </w:r>
          </w:p>
        </w:tc>
        <w:tc>
          <w:tcPr>
            <w:tcW w:w="2280" w:type="dxa"/>
          </w:tcPr>
          <w:p w:rsidR="0072053A" w:rsidRPr="009A3BD6" w:rsidRDefault="0072053A" w:rsidP="00736DF3">
            <w:pPr>
              <w:autoSpaceDE w:val="0"/>
              <w:autoSpaceDN w:val="0"/>
              <w:adjustRightInd w:val="0"/>
              <w:spacing w:line="220" w:lineRule="exact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2-3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分鐘，不足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2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分鐘每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30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秒扣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1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分，不足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30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秒以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30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秒計。滿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2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分鐘按第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1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次鈴，滿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分鐘按第</w:t>
            </w:r>
            <w:r w:rsidRPr="009A3BD6">
              <w:rPr>
                <w:rFonts w:eastAsia="標楷體"/>
                <w:color w:val="000000"/>
                <w:kern w:val="0"/>
                <w:sz w:val="23"/>
                <w:szCs w:val="23"/>
              </w:rPr>
              <w:t>2</w:t>
            </w:r>
            <w:r w:rsidRPr="009A3BD6">
              <w:rPr>
                <w:rFonts w:eastAsia="標楷體" w:hAnsi="標楷體"/>
                <w:color w:val="000000"/>
                <w:kern w:val="0"/>
                <w:sz w:val="23"/>
                <w:szCs w:val="23"/>
              </w:rPr>
              <w:t>次鈴結束。</w:t>
            </w:r>
          </w:p>
        </w:tc>
      </w:tr>
      <w:tr w:rsidR="0072053A" w:rsidRPr="009A3BD6" w:rsidTr="00736DF3">
        <w:trPr>
          <w:cantSplit/>
          <w:trHeight w:val="2254"/>
        </w:trPr>
        <w:tc>
          <w:tcPr>
            <w:tcW w:w="507" w:type="dxa"/>
            <w:textDirection w:val="tbRlV"/>
            <w:vAlign w:val="center"/>
          </w:tcPr>
          <w:p w:rsidR="0072053A" w:rsidRPr="009A3BD6" w:rsidRDefault="0072053A" w:rsidP="00736DF3">
            <w:pPr>
              <w:spacing w:line="2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9A3BD6">
              <w:rPr>
                <w:rFonts w:eastAsia="標楷體" w:hAnsi="標楷體" w:hint="eastAsia"/>
                <w:color w:val="000000"/>
              </w:rPr>
              <w:t>單字</w:t>
            </w:r>
          </w:p>
        </w:tc>
        <w:tc>
          <w:tcPr>
            <w:tcW w:w="2880" w:type="dxa"/>
          </w:tcPr>
          <w:p w:rsidR="0072053A" w:rsidRPr="009A3BD6" w:rsidRDefault="0072053A" w:rsidP="00736DF3">
            <w:pPr>
              <w:spacing w:line="220" w:lineRule="exact"/>
              <w:rPr>
                <w:rFonts w:eastAsia="標楷體"/>
                <w:color w:val="000000"/>
              </w:rPr>
            </w:pPr>
            <w:r w:rsidRPr="009A3BD6">
              <w:rPr>
                <w:rFonts w:eastAsia="標楷體" w:hAnsi="標楷體" w:hint="eastAsia"/>
                <w:color w:val="000000"/>
              </w:rPr>
              <w:t>1.</w:t>
            </w:r>
            <w:r w:rsidRPr="009A3BD6">
              <w:rPr>
                <w:rFonts w:eastAsia="標楷體" w:hAnsi="標楷體"/>
                <w:color w:val="000000"/>
              </w:rPr>
              <w:t>每題</w:t>
            </w:r>
            <w:r w:rsidRPr="009A3BD6">
              <w:rPr>
                <w:rFonts w:eastAsia="標楷體"/>
                <w:color w:val="000000"/>
              </w:rPr>
              <w:t>1</w:t>
            </w:r>
            <w:r w:rsidRPr="009A3BD6">
              <w:rPr>
                <w:rFonts w:eastAsia="標楷體" w:hAnsi="標楷體"/>
                <w:color w:val="000000"/>
              </w:rPr>
              <w:t>分，滿分</w:t>
            </w:r>
            <w:r w:rsidRPr="009A3BD6">
              <w:rPr>
                <w:rFonts w:eastAsia="標楷體" w:hint="eastAsia"/>
                <w:color w:val="000000"/>
              </w:rPr>
              <w:t>3</w:t>
            </w:r>
            <w:r w:rsidRPr="009A3BD6">
              <w:rPr>
                <w:rFonts w:eastAsia="標楷體"/>
                <w:color w:val="000000"/>
              </w:rPr>
              <w:t>00</w:t>
            </w:r>
            <w:r w:rsidRPr="009A3BD6">
              <w:rPr>
                <w:rFonts w:eastAsia="標楷體" w:hAnsi="標楷體"/>
                <w:color w:val="000000"/>
              </w:rPr>
              <w:t>分，以測驗總分為比較依據；若總分相同，則以「中翻英」成績高低排定錄取順序。</w:t>
            </w:r>
          </w:p>
          <w:p w:rsidR="0072053A" w:rsidRPr="009A3BD6" w:rsidRDefault="0072053A" w:rsidP="00736DF3">
            <w:pPr>
              <w:spacing w:line="220" w:lineRule="exact"/>
              <w:rPr>
                <w:rFonts w:eastAsia="標楷體"/>
                <w:color w:val="000000"/>
              </w:rPr>
            </w:pPr>
            <w:r w:rsidRPr="009A3BD6">
              <w:rPr>
                <w:rFonts w:eastAsia="標楷體" w:hAnsi="標楷體" w:hint="eastAsia"/>
                <w:color w:val="000000"/>
              </w:rPr>
              <w:t>2.</w:t>
            </w:r>
            <w:r w:rsidRPr="009A3BD6">
              <w:rPr>
                <w:rFonts w:eastAsia="標楷體" w:hAnsi="標楷體"/>
                <w:color w:val="000000"/>
              </w:rPr>
              <w:t>拼字作答紙上之作答格式為書寫基準線。</w:t>
            </w:r>
          </w:p>
          <w:p w:rsidR="0072053A" w:rsidRPr="009A3BD6" w:rsidRDefault="0072053A" w:rsidP="00736DF3">
            <w:pPr>
              <w:spacing w:line="220" w:lineRule="exact"/>
              <w:rPr>
                <w:rFonts w:eastAsia="標楷體"/>
                <w:color w:val="000000"/>
              </w:rPr>
            </w:pPr>
            <w:r w:rsidRPr="009A3BD6">
              <w:rPr>
                <w:rFonts w:eastAsia="標楷體" w:hAnsi="標楷體" w:hint="eastAsia"/>
                <w:color w:val="000000"/>
              </w:rPr>
              <w:t>3.</w:t>
            </w:r>
            <w:r w:rsidRPr="009A3BD6">
              <w:rPr>
                <w:rFonts w:eastAsia="標楷體" w:hAnsi="標楷體"/>
                <w:color w:val="000000"/>
              </w:rPr>
              <w:t>以藍或黑色之原子筆或簽字筆書寫，不得用鉛筆</w:t>
            </w:r>
            <w:r w:rsidRPr="009A3BD6"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5400" w:type="dxa"/>
          </w:tcPr>
          <w:p w:rsidR="0072053A" w:rsidRPr="009A3BD6" w:rsidRDefault="0072053A" w:rsidP="00736DF3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  <w:r w:rsidRPr="009A3BD6">
              <w:rPr>
                <w:rFonts w:ascii="標楷體" w:eastAsia="標楷體" w:hAnsi="標楷體" w:hint="eastAsia"/>
                <w:color w:val="000000"/>
              </w:rPr>
              <w:t>1.以「大考中心」頒佈的「高中英文參考詞彙表7000」為出題內容</w:t>
            </w:r>
            <w:r w:rsidRPr="009A3BD6">
              <w:rPr>
                <w:rFonts w:ascii="標楷體" w:eastAsia="標楷體" w:hAnsi="標楷體"/>
                <w:color w:val="000000"/>
              </w:rPr>
              <w:t>。</w:t>
            </w:r>
          </w:p>
          <w:p w:rsidR="0072053A" w:rsidRPr="009A3BD6" w:rsidRDefault="0072053A" w:rsidP="00736DF3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  <w:r w:rsidRPr="009A3BD6">
              <w:rPr>
                <w:rFonts w:ascii="標楷體" w:eastAsia="標楷體" w:hAnsi="標楷體" w:hint="eastAsia"/>
                <w:color w:val="000000"/>
              </w:rPr>
              <w:t>2.測驗一:拼寫(100題必須在20分鐘內完成)</w:t>
            </w:r>
          </w:p>
          <w:p w:rsidR="0072053A" w:rsidRPr="009A3BD6" w:rsidRDefault="0072053A" w:rsidP="00736DF3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  <w:r w:rsidRPr="009A3BD6">
              <w:rPr>
                <w:rFonts w:ascii="標楷體" w:eastAsia="標楷體" w:hAnsi="標楷體" w:hint="eastAsia"/>
                <w:color w:val="000000"/>
              </w:rPr>
              <w:t>看中文，拼寫出正確英文;測英文單字的拼寫能力。</w:t>
            </w:r>
          </w:p>
          <w:p w:rsidR="0072053A" w:rsidRPr="009A3BD6" w:rsidRDefault="0072053A" w:rsidP="00736DF3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  <w:r w:rsidRPr="009A3BD6">
              <w:rPr>
                <w:rFonts w:ascii="標楷體" w:eastAsia="標楷體" w:hAnsi="標楷體" w:hint="eastAsia"/>
                <w:color w:val="000000"/>
              </w:rPr>
              <w:t>3.測驗二:看英選中(100題必須在10分鐘內完成)看英文，選正確的中文字義;測英-中的連結能力。</w:t>
            </w:r>
          </w:p>
          <w:p w:rsidR="0072053A" w:rsidRPr="009A3BD6" w:rsidRDefault="0072053A" w:rsidP="00736DF3">
            <w:pPr>
              <w:spacing w:line="220" w:lineRule="exact"/>
              <w:rPr>
                <w:rFonts w:eastAsia="標楷體"/>
                <w:color w:val="000000"/>
              </w:rPr>
            </w:pPr>
            <w:r w:rsidRPr="009A3BD6">
              <w:rPr>
                <w:rFonts w:ascii="標楷體" w:eastAsia="標楷體" w:hAnsi="標楷體" w:hint="eastAsia"/>
                <w:color w:val="000000"/>
              </w:rPr>
              <w:t>4.測驗三:聽英選中(100題必須在10分鐘內完成)聽英文，選正確的中文字義;測聽力及英-中的連結能力。</w:t>
            </w:r>
          </w:p>
        </w:tc>
        <w:tc>
          <w:tcPr>
            <w:tcW w:w="2280" w:type="dxa"/>
          </w:tcPr>
          <w:p w:rsidR="0072053A" w:rsidRPr="009A3BD6" w:rsidRDefault="0072053A" w:rsidP="00736DF3">
            <w:pPr>
              <w:spacing w:line="220" w:lineRule="exact"/>
              <w:rPr>
                <w:rFonts w:eastAsia="標楷體"/>
                <w:color w:val="000000"/>
              </w:rPr>
            </w:pPr>
            <w:r w:rsidRPr="009A3BD6">
              <w:rPr>
                <w:rFonts w:eastAsia="標楷體" w:hint="eastAsia"/>
                <w:color w:val="000000"/>
              </w:rPr>
              <w:t>共</w:t>
            </w:r>
            <w:r w:rsidRPr="009A3BD6">
              <w:rPr>
                <w:rFonts w:eastAsia="標楷體" w:hint="eastAsia"/>
                <w:color w:val="000000"/>
              </w:rPr>
              <w:t>40</w:t>
            </w:r>
            <w:r w:rsidRPr="009A3BD6">
              <w:rPr>
                <w:rFonts w:eastAsia="標楷體" w:hAnsi="標楷體"/>
                <w:color w:val="000000"/>
              </w:rPr>
              <w:t>分鐘</w:t>
            </w:r>
          </w:p>
          <w:p w:rsidR="0072053A" w:rsidRPr="009A3BD6" w:rsidRDefault="0072053A" w:rsidP="00736DF3">
            <w:pPr>
              <w:spacing w:line="220" w:lineRule="exact"/>
              <w:rPr>
                <w:rFonts w:eastAsia="標楷體"/>
                <w:color w:val="000000"/>
              </w:rPr>
            </w:pPr>
            <w:r w:rsidRPr="009A3BD6">
              <w:rPr>
                <w:rFonts w:eastAsia="標楷體" w:hAnsi="標楷體" w:hint="eastAsia"/>
                <w:color w:val="000000"/>
              </w:rPr>
              <w:t>1.</w:t>
            </w:r>
            <w:r w:rsidRPr="009A3BD6">
              <w:rPr>
                <w:rFonts w:eastAsia="標楷體" w:hAnsi="標楷體"/>
                <w:color w:val="000000"/>
              </w:rPr>
              <w:t>「中翻英」限時</w:t>
            </w:r>
            <w:r w:rsidRPr="009A3BD6">
              <w:rPr>
                <w:rFonts w:eastAsia="標楷體" w:hAnsi="標楷體" w:hint="eastAsia"/>
                <w:color w:val="000000"/>
              </w:rPr>
              <w:t>20</w:t>
            </w:r>
            <w:r w:rsidRPr="009A3BD6">
              <w:rPr>
                <w:rFonts w:eastAsia="標楷體" w:hAnsi="標楷體"/>
                <w:color w:val="000000"/>
              </w:rPr>
              <w:t>分鐘，時間一到即須開始作答「英翻中」。</w:t>
            </w:r>
          </w:p>
          <w:p w:rsidR="0072053A" w:rsidRPr="009A3BD6" w:rsidRDefault="0072053A" w:rsidP="00736DF3">
            <w:pPr>
              <w:spacing w:line="220" w:lineRule="exact"/>
              <w:rPr>
                <w:rFonts w:eastAsia="標楷體"/>
                <w:color w:val="000000"/>
              </w:rPr>
            </w:pPr>
            <w:r w:rsidRPr="009A3BD6">
              <w:rPr>
                <w:rFonts w:eastAsia="標楷體" w:hAnsi="標楷體" w:hint="eastAsia"/>
                <w:color w:val="000000"/>
              </w:rPr>
              <w:t>2.</w:t>
            </w:r>
            <w:r w:rsidRPr="009A3BD6">
              <w:rPr>
                <w:rFonts w:eastAsia="標楷體" w:hAnsi="標楷體"/>
                <w:color w:val="000000"/>
              </w:rPr>
              <w:t>「英翻中」限時</w:t>
            </w:r>
            <w:r w:rsidRPr="009A3BD6">
              <w:rPr>
                <w:rFonts w:eastAsia="標楷體"/>
                <w:color w:val="000000"/>
              </w:rPr>
              <w:t>10</w:t>
            </w:r>
            <w:r w:rsidRPr="009A3BD6">
              <w:rPr>
                <w:rFonts w:eastAsia="標楷體" w:hAnsi="標楷體"/>
                <w:color w:val="000000"/>
              </w:rPr>
              <w:t>分鐘，時間一到即須</w:t>
            </w:r>
            <w:r w:rsidRPr="009A3BD6">
              <w:rPr>
                <w:rFonts w:eastAsia="標楷體" w:hAnsi="標楷體" w:hint="eastAsia"/>
                <w:color w:val="000000"/>
              </w:rPr>
              <w:t>開始作答「聽英選中」。</w:t>
            </w:r>
          </w:p>
        </w:tc>
      </w:tr>
    </w:tbl>
    <w:p w:rsidR="0072053A" w:rsidRPr="009A3BD6" w:rsidRDefault="0072053A" w:rsidP="0072053A">
      <w:pPr>
        <w:spacing w:line="220" w:lineRule="exact"/>
        <w:rPr>
          <w:rFonts w:eastAsia="標楷體"/>
          <w:color w:val="000000"/>
        </w:rPr>
      </w:pPr>
    </w:p>
    <w:p w:rsidR="0072053A" w:rsidRPr="009A3BD6" w:rsidRDefault="0072053A" w:rsidP="0072053A">
      <w:pPr>
        <w:numPr>
          <w:ilvl w:val="0"/>
          <w:numId w:val="1"/>
        </w:numPr>
        <w:spacing w:line="220" w:lineRule="exact"/>
        <w:rPr>
          <w:rFonts w:eastAsia="標楷體"/>
          <w:color w:val="000000"/>
        </w:rPr>
      </w:pPr>
      <w:r w:rsidRPr="009A3BD6">
        <w:rPr>
          <w:rFonts w:eastAsia="標楷體" w:hAnsi="標楷體"/>
          <w:color w:val="000000"/>
        </w:rPr>
        <w:t>成績計算及獎勵：各項目取前五名分別頒予獎狀一張及</w:t>
      </w:r>
      <w:r>
        <w:rPr>
          <w:rFonts w:eastAsia="標楷體" w:hAnsi="標楷體" w:hint="eastAsia"/>
          <w:color w:val="000000"/>
        </w:rPr>
        <w:t>100</w:t>
      </w:r>
      <w:r>
        <w:rPr>
          <w:rFonts w:eastAsia="標楷體" w:hAnsi="標楷體" w:hint="eastAsia"/>
          <w:color w:val="000000"/>
        </w:rPr>
        <w:t>元</w:t>
      </w:r>
      <w:r w:rsidRPr="009A3BD6">
        <w:rPr>
          <w:rFonts w:eastAsia="標楷體" w:hAnsi="標楷體"/>
          <w:color w:val="000000"/>
        </w:rPr>
        <w:t>獎勵。</w:t>
      </w:r>
    </w:p>
    <w:p w:rsidR="0072053A" w:rsidRPr="00670780" w:rsidRDefault="0072053A" w:rsidP="0072053A">
      <w:pPr>
        <w:spacing w:line="220" w:lineRule="exact"/>
        <w:rPr>
          <w:rFonts w:eastAsia="標楷體" w:hAnsi="標楷體" w:hint="eastAsia"/>
          <w:color w:val="000000"/>
        </w:rPr>
      </w:pPr>
      <w:r w:rsidRPr="009A3BD6">
        <w:rPr>
          <w:rFonts w:eastAsia="標楷體" w:hAnsi="標楷體"/>
          <w:color w:val="000000"/>
        </w:rPr>
        <w:t>肆、本辦法經呈校長同意後實施，修正時亦同。</w:t>
      </w:r>
    </w:p>
    <w:p w:rsidR="00793C3B" w:rsidRPr="0072053A" w:rsidRDefault="00793C3B"/>
    <w:sectPr w:rsidR="00793C3B" w:rsidRPr="0072053A" w:rsidSect="00CE0013">
      <w:pgSz w:w="11906" w:h="16838" w:code="9"/>
      <w:pgMar w:top="719" w:right="1797" w:bottom="993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E97"/>
    <w:multiLevelType w:val="hybridMultilevel"/>
    <w:tmpl w:val="74126A9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F1D6E1D"/>
    <w:multiLevelType w:val="hybridMultilevel"/>
    <w:tmpl w:val="7C5EC576"/>
    <w:lvl w:ilvl="0" w:tplc="7FFECA96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2">
    <w:nsid w:val="6FD2122E"/>
    <w:multiLevelType w:val="hybridMultilevel"/>
    <w:tmpl w:val="C9B8404E"/>
    <w:lvl w:ilvl="0" w:tplc="1B062D5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712B5B0F"/>
    <w:multiLevelType w:val="hybridMultilevel"/>
    <w:tmpl w:val="288E53C2"/>
    <w:lvl w:ilvl="0" w:tplc="13B2E04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default"/>
      </w:rPr>
    </w:lvl>
    <w:lvl w:ilvl="1" w:tplc="C2442E06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3A"/>
    <w:rsid w:val="0072053A"/>
    <w:rsid w:val="00793C3B"/>
    <w:rsid w:val="00C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053A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053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2</cp:revision>
  <dcterms:created xsi:type="dcterms:W3CDTF">2019-04-08T04:32:00Z</dcterms:created>
  <dcterms:modified xsi:type="dcterms:W3CDTF">2019-04-08T04:33:00Z</dcterms:modified>
</cp:coreProperties>
</file>