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B2" w:rsidRPr="00DC53A9" w:rsidRDefault="00EB483F" w:rsidP="00EB483F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DC53A9">
        <w:rPr>
          <w:rFonts w:ascii="微軟正黑體" w:eastAsia="微軟正黑體" w:hAnsi="微軟正黑體" w:hint="eastAsia"/>
          <w:b/>
          <w:sz w:val="40"/>
        </w:rPr>
        <w:t>私立淡江高中</w:t>
      </w:r>
      <w:r w:rsidR="003676EC">
        <w:rPr>
          <w:rFonts w:ascii="微軟正黑體" w:eastAsia="微軟正黑體" w:hAnsi="微軟正黑體" w:hint="eastAsia"/>
          <w:b/>
          <w:sz w:val="40"/>
        </w:rPr>
        <w:t xml:space="preserve"> 106</w:t>
      </w:r>
      <w:r w:rsidR="00807FF9">
        <w:rPr>
          <w:rFonts w:ascii="微軟正黑體" w:eastAsia="微軟正黑體" w:hAnsi="微軟正黑體" w:hint="eastAsia"/>
          <w:b/>
          <w:sz w:val="40"/>
        </w:rPr>
        <w:t>學年度下</w:t>
      </w:r>
      <w:r w:rsidRPr="00DC53A9">
        <w:rPr>
          <w:rFonts w:ascii="微軟正黑體" w:eastAsia="微軟正黑體" w:hAnsi="微軟正黑體" w:hint="eastAsia"/>
          <w:b/>
          <w:sz w:val="40"/>
        </w:rPr>
        <w:t>學期</w:t>
      </w:r>
    </w:p>
    <w:p w:rsidR="00EB483F" w:rsidRPr="00DC53A9" w:rsidRDefault="00DC53A9" w:rsidP="00807FF9">
      <w:pPr>
        <w:spacing w:line="0" w:lineRule="atLeast"/>
        <w:jc w:val="center"/>
        <w:rPr>
          <w:rFonts w:ascii="微軟正黑體" w:eastAsia="微軟正黑體" w:hAnsi="微軟正黑體"/>
          <w:b/>
          <w:sz w:val="40"/>
        </w:rPr>
      </w:pPr>
      <w:r w:rsidRPr="00DC53A9">
        <w:rPr>
          <w:rFonts w:ascii="微軟正黑體" w:eastAsia="微軟正黑體" w:hAnsi="微軟正黑體" w:hint="eastAsia"/>
          <w:b/>
          <w:sz w:val="40"/>
        </w:rPr>
        <w:t>高三統測</w:t>
      </w:r>
      <w:r w:rsidR="00807FF9">
        <w:rPr>
          <w:rFonts w:ascii="微軟正黑體" w:eastAsia="微軟正黑體" w:hAnsi="微軟正黑體" w:hint="eastAsia"/>
          <w:b/>
          <w:sz w:val="40"/>
        </w:rPr>
        <w:t>第三</w:t>
      </w:r>
      <w:r w:rsidR="00555BE8">
        <w:rPr>
          <w:rFonts w:ascii="微軟正黑體" w:eastAsia="微軟正黑體" w:hAnsi="微軟正黑體" w:hint="eastAsia"/>
          <w:b/>
          <w:sz w:val="40"/>
        </w:rPr>
        <w:t>次模擬</w:t>
      </w:r>
      <w:r w:rsidR="00EB483F" w:rsidRPr="00DC53A9">
        <w:rPr>
          <w:rFonts w:ascii="微軟正黑體" w:eastAsia="微軟正黑體" w:hAnsi="微軟正黑體" w:hint="eastAsia"/>
          <w:b/>
          <w:sz w:val="40"/>
        </w:rPr>
        <w:t>考（</w:t>
      </w:r>
      <w:r w:rsidRPr="00DC53A9">
        <w:rPr>
          <w:rFonts w:ascii="微軟正黑體" w:eastAsia="微軟正黑體" w:hAnsi="微軟正黑體" w:hint="eastAsia"/>
          <w:b/>
          <w:sz w:val="40"/>
        </w:rPr>
        <w:t>專門</w:t>
      </w:r>
      <w:r w:rsidR="00EB483F" w:rsidRPr="00DC53A9">
        <w:rPr>
          <w:rFonts w:ascii="微軟正黑體" w:eastAsia="微軟正黑體" w:hAnsi="微軟正黑體" w:hint="eastAsia"/>
          <w:b/>
          <w:sz w:val="40"/>
        </w:rPr>
        <w:t>學程）</w:t>
      </w:r>
    </w:p>
    <w:p w:rsidR="00EB483F" w:rsidRPr="00525703" w:rsidRDefault="00EB483F" w:rsidP="00B32639">
      <w:pPr>
        <w:jc w:val="center"/>
        <w:rPr>
          <w:rFonts w:ascii="華康新特明體(P)" w:eastAsia="華康新特明體(P)" w:hAnsi="華康新特明體(P)"/>
          <w:b/>
          <w:bCs/>
          <w:sz w:val="36"/>
        </w:rPr>
      </w:pPr>
      <w:r w:rsidRPr="00525703">
        <w:rPr>
          <w:rFonts w:ascii="華康新特明體(P)" w:eastAsia="華康新特明體(P)" w:hAnsi="華康新特明體(P)" w:hint="eastAsia"/>
          <w:b/>
          <w:bCs/>
          <w:sz w:val="36"/>
        </w:rPr>
        <w:t>考　試　日　程　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172"/>
        <w:gridCol w:w="2172"/>
        <w:gridCol w:w="2172"/>
        <w:gridCol w:w="2173"/>
      </w:tblGrid>
      <w:tr w:rsidR="00DC53A9" w:rsidRPr="00970580" w:rsidTr="00DC53A9">
        <w:trPr>
          <w:trHeight w:val="851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C53A9" w:rsidRPr="00525703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525703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日　　程</w:t>
            </w:r>
          </w:p>
        </w:tc>
        <w:tc>
          <w:tcPr>
            <w:tcW w:w="4344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A9" w:rsidRPr="00525703" w:rsidRDefault="00DC53A9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525703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上　　午</w:t>
            </w:r>
            <w:bookmarkStart w:id="0" w:name="_GoBack"/>
            <w:bookmarkEnd w:id="0"/>
          </w:p>
        </w:tc>
        <w:tc>
          <w:tcPr>
            <w:tcW w:w="4345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A9" w:rsidRPr="00525703" w:rsidRDefault="00DC53A9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525703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下　　午</w:t>
            </w:r>
          </w:p>
        </w:tc>
      </w:tr>
      <w:tr w:rsidR="00DC53A9" w:rsidRPr="00970580" w:rsidTr="00DC53A9">
        <w:trPr>
          <w:trHeight w:val="851"/>
        </w:trPr>
        <w:tc>
          <w:tcPr>
            <w:tcW w:w="162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第一天</w:t>
            </w:r>
          </w:p>
          <w:p w:rsidR="00DC53A9" w:rsidRPr="00970580" w:rsidRDefault="000E5462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2</w:t>
            </w:r>
            <w:r w:rsidR="00DC53A9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月</w:t>
            </w:r>
            <w:r w:rsidR="00775415">
              <w:rPr>
                <w:rFonts w:ascii="標楷體" w:eastAsia="標楷體" w:hAnsi="標楷體" w:hint="eastAsia"/>
                <w:b/>
                <w:sz w:val="32"/>
                <w:szCs w:val="28"/>
              </w:rPr>
              <w:t>26</w:t>
            </w:r>
            <w:r w:rsidR="00DC53A9"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日</w:t>
            </w:r>
          </w:p>
          <w:p w:rsidR="00DC53A9" w:rsidRPr="00970580" w:rsidRDefault="00DC53A9" w:rsidP="00705E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 w:rsidR="00775415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72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8:20～10:00</w:t>
            </w:r>
          </w:p>
        </w:tc>
        <w:tc>
          <w:tcPr>
            <w:tcW w:w="2172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10:20～12:00</w:t>
            </w:r>
          </w:p>
        </w:tc>
        <w:tc>
          <w:tcPr>
            <w:tcW w:w="21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13:20～15:00</w:t>
            </w:r>
          </w:p>
        </w:tc>
        <w:tc>
          <w:tcPr>
            <w:tcW w:w="2173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53A9" w:rsidRDefault="00DC53A9" w:rsidP="00DC53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15:20～17:00</w:t>
            </w:r>
          </w:p>
        </w:tc>
      </w:tr>
      <w:tr w:rsidR="00DC53A9" w:rsidRPr="00970580" w:rsidTr="004155C0">
        <w:trPr>
          <w:trHeight w:val="851"/>
        </w:trPr>
        <w:tc>
          <w:tcPr>
            <w:tcW w:w="16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53A9" w:rsidRPr="00970580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國　　文</w:t>
            </w:r>
          </w:p>
        </w:tc>
        <w:tc>
          <w:tcPr>
            <w:tcW w:w="21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575" w:rsidRPr="00970580" w:rsidRDefault="00DC53A9" w:rsidP="00B976E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英　　文</w:t>
            </w: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A9" w:rsidRDefault="00DC53A9" w:rsidP="00DC53A9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專業科目(二)</w:t>
            </w:r>
          </w:p>
          <w:p w:rsidR="00DC53A9" w:rsidRPr="00DC53A9" w:rsidRDefault="00DC53A9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09 商業與管理群</w:t>
            </w:r>
          </w:p>
          <w:p w:rsidR="00DC53A9" w:rsidRDefault="00DC53A9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13 家政群生活應用類</w:t>
            </w:r>
          </w:p>
          <w:p w:rsidR="00DC53A9" w:rsidRDefault="00DC53A9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</w:p>
          <w:p w:rsidR="00DC53A9" w:rsidRPr="00DC53A9" w:rsidRDefault="00DC53A9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※應考班級：資訊三、商經三、幼保三。</w:t>
            </w: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C53A9" w:rsidRDefault="00DC53A9" w:rsidP="00DC53A9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專業科目(二)</w:t>
            </w:r>
          </w:p>
          <w:p w:rsidR="00DC53A9" w:rsidRPr="00DC53A9" w:rsidRDefault="00DC53A9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7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設計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群</w:t>
            </w:r>
          </w:p>
          <w:p w:rsidR="00DC53A9" w:rsidRDefault="00DC53A9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12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家政群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幼保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類</w:t>
            </w:r>
          </w:p>
          <w:p w:rsidR="00DC53A9" w:rsidRPr="00DC53A9" w:rsidRDefault="00243575" w:rsidP="00DC53A9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15 </w:t>
            </w:r>
            <w:r w:rsidRPr="00243575">
              <w:rPr>
                <w:rFonts w:ascii="標楷體" w:eastAsia="標楷體" w:hAnsi="標楷體" w:hint="eastAsia"/>
                <w:sz w:val="20"/>
                <w:szCs w:val="28"/>
              </w:rPr>
              <w:t>外語群英語類</w:t>
            </w:r>
          </w:p>
          <w:p w:rsidR="00DC53A9" w:rsidRPr="00970580" w:rsidRDefault="00DC53A9" w:rsidP="00DC53A9">
            <w:pPr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※應考班級：美工三、幼保三</w:t>
            </w:r>
            <w:r w:rsidR="00243575">
              <w:rPr>
                <w:rFonts w:ascii="標楷體" w:eastAsia="標楷體" w:hAnsi="標楷體" w:hint="eastAsia"/>
                <w:sz w:val="20"/>
                <w:szCs w:val="28"/>
              </w:rPr>
              <w:t>、</w:t>
            </w:r>
            <w:r w:rsidR="00243575" w:rsidRPr="00243575">
              <w:rPr>
                <w:rFonts w:ascii="標楷體" w:eastAsia="標楷體" w:hAnsi="標楷體" w:hint="eastAsia"/>
                <w:sz w:val="20"/>
                <w:szCs w:val="28"/>
              </w:rPr>
              <w:t>美語三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</w:tr>
      <w:tr w:rsidR="00CC6CA6" w:rsidRPr="00970580" w:rsidTr="004155C0">
        <w:trPr>
          <w:trHeight w:val="851"/>
        </w:trPr>
        <w:tc>
          <w:tcPr>
            <w:tcW w:w="1623" w:type="dxa"/>
            <w:vMerge w:val="restart"/>
            <w:tcBorders>
              <w:left w:val="single" w:sz="12" w:space="0" w:color="auto"/>
              <w:tl2br w:val="nil"/>
              <w:tr2bl w:val="nil"/>
            </w:tcBorders>
            <w:shd w:val="clear" w:color="auto" w:fill="D9D9D9"/>
            <w:vAlign w:val="center"/>
          </w:tcPr>
          <w:p w:rsidR="00CC6CA6" w:rsidRPr="00970580" w:rsidRDefault="00CC6CA6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第二天</w:t>
            </w:r>
          </w:p>
          <w:p w:rsidR="00CC6CA6" w:rsidRPr="00970580" w:rsidRDefault="00CC6CA6" w:rsidP="00243575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2</w:t>
            </w: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27</w:t>
            </w:r>
            <w:r w:rsidRPr="00970580">
              <w:rPr>
                <w:rFonts w:ascii="標楷體" w:eastAsia="標楷體" w:hAnsi="標楷體" w:hint="eastAsia"/>
                <w:b/>
                <w:sz w:val="32"/>
                <w:szCs w:val="28"/>
              </w:rPr>
              <w:t>日</w:t>
            </w:r>
          </w:p>
          <w:p w:rsidR="00CC6CA6" w:rsidRPr="00970580" w:rsidRDefault="00CC6CA6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（星期二</w:t>
            </w:r>
            <w:r w:rsidRPr="003F558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172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:rsidR="00CC6CA6" w:rsidRPr="00970580" w:rsidRDefault="00CC6CA6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8:40～10:00</w:t>
            </w:r>
          </w:p>
        </w:tc>
        <w:tc>
          <w:tcPr>
            <w:tcW w:w="2172" w:type="dxa"/>
            <w:vMerge w:val="restart"/>
            <w:tcBorders>
              <w:bottom w:val="doub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CC6CA6" w:rsidRPr="00970580" w:rsidRDefault="00CC6CA6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2172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CC6CA6" w:rsidRPr="00970580" w:rsidRDefault="00CC6CA6" w:rsidP="00DC53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13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:20～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15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:00</w:t>
            </w:r>
          </w:p>
        </w:tc>
        <w:tc>
          <w:tcPr>
            <w:tcW w:w="2173" w:type="dxa"/>
            <w:vMerge w:val="restart"/>
            <w:tcBorders>
              <w:left w:val="single" w:sz="4" w:space="0" w:color="auto"/>
              <w:bottom w:val="doub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CC6CA6" w:rsidRPr="00970580" w:rsidRDefault="00CC6CA6" w:rsidP="00DC53A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</w:tr>
      <w:tr w:rsidR="00CC6CA6" w:rsidRPr="00970580" w:rsidTr="004155C0">
        <w:trPr>
          <w:trHeight w:val="851"/>
        </w:trPr>
        <w:tc>
          <w:tcPr>
            <w:tcW w:w="1623" w:type="dxa"/>
            <w:vMerge/>
            <w:tcBorders>
              <w:left w:val="single" w:sz="12" w:space="0" w:color="auto"/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6CA6" w:rsidRPr="00970580" w:rsidRDefault="00CC6CA6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172" w:type="dxa"/>
            <w:tcBorders>
              <w:bottom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6CA6" w:rsidRPr="00970580" w:rsidRDefault="00CC6CA6" w:rsidP="00970580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數　　學</w:t>
            </w:r>
          </w:p>
        </w:tc>
        <w:tc>
          <w:tcPr>
            <w:tcW w:w="2172" w:type="dxa"/>
            <w:vMerge/>
            <w:tcBorders>
              <w:top w:val="double" w:sz="4" w:space="0" w:color="auto"/>
              <w:bottom w:val="double" w:sz="4" w:space="0" w:color="auto"/>
              <w:tl2br w:val="single" w:sz="4" w:space="0" w:color="auto"/>
              <w:tr2bl w:val="double" w:sz="4" w:space="0" w:color="auto"/>
            </w:tcBorders>
            <w:shd w:val="clear" w:color="auto" w:fill="FFFFFF" w:themeFill="background1"/>
            <w:vAlign w:val="center"/>
          </w:tcPr>
          <w:p w:rsidR="00CC6CA6" w:rsidRPr="003F558B" w:rsidRDefault="00CC6CA6" w:rsidP="00B976E4">
            <w:pPr>
              <w:rPr>
                <w:rFonts w:ascii="標楷體" w:eastAsia="標楷體" w:hAnsi="標楷體"/>
                <w:sz w:val="20"/>
                <w:szCs w:val="28"/>
              </w:rPr>
            </w:pPr>
          </w:p>
        </w:tc>
        <w:tc>
          <w:tcPr>
            <w:tcW w:w="217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:rsidR="00CC6CA6" w:rsidRDefault="00CC6CA6" w:rsidP="00CC6CA6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專業科目（一）</w:t>
            </w:r>
          </w:p>
          <w:p w:rsidR="00CC6CA6" w:rsidRPr="00DC53A9" w:rsidRDefault="00CC6CA6" w:rsidP="00CC6CA6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7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設計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群</w:t>
            </w:r>
          </w:p>
          <w:p w:rsidR="00CC6CA6" w:rsidRDefault="00CC6CA6" w:rsidP="00CC6CA6">
            <w:pPr>
              <w:rPr>
                <w:rFonts w:ascii="標楷體" w:eastAsia="標楷體" w:hAnsi="標楷體"/>
                <w:sz w:val="20"/>
                <w:szCs w:val="28"/>
              </w:rPr>
            </w:pP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>09 商業與管理群</w:t>
            </w:r>
          </w:p>
          <w:p w:rsidR="00CC6CA6" w:rsidRPr="00DC53A9" w:rsidRDefault="00CC6CA6" w:rsidP="00CC6CA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15 </w:t>
            </w:r>
            <w:r w:rsidRPr="00243575">
              <w:rPr>
                <w:rFonts w:ascii="標楷體" w:eastAsia="標楷體" w:hAnsi="標楷體" w:hint="eastAsia"/>
                <w:sz w:val="20"/>
                <w:szCs w:val="28"/>
              </w:rPr>
              <w:t>外語群英語類</w:t>
            </w:r>
          </w:p>
          <w:p w:rsidR="00CC6CA6" w:rsidRDefault="00CC6CA6" w:rsidP="00CC6CA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52</w:t>
            </w:r>
            <w:r w:rsidRPr="00DC53A9">
              <w:rPr>
                <w:rFonts w:ascii="標楷體" w:eastAsia="標楷體" w:hAnsi="標楷體" w:hint="eastAsia"/>
                <w:sz w:val="20"/>
                <w:szCs w:val="28"/>
              </w:rPr>
              <w:t xml:space="preserve"> 家政群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(跨考)</w:t>
            </w:r>
          </w:p>
          <w:p w:rsidR="004155C0" w:rsidRDefault="00CC6CA6" w:rsidP="00CC6CA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※應考班級：資訊三、</w:t>
            </w:r>
            <w:r w:rsidR="004155C0">
              <w:rPr>
                <w:rFonts w:ascii="標楷體" w:eastAsia="標楷體" w:hAnsi="標楷體" w:hint="eastAsia"/>
                <w:sz w:val="20"/>
                <w:szCs w:val="28"/>
              </w:rPr>
              <w:t xml:space="preserve">　　</w:t>
            </w:r>
          </w:p>
          <w:p w:rsidR="00CC6CA6" w:rsidRDefault="004155C0" w:rsidP="00CC6CA6">
            <w:pPr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 xml:space="preserve">　</w:t>
            </w:r>
            <w:r w:rsidR="00CC6CA6">
              <w:rPr>
                <w:rFonts w:ascii="標楷體" w:eastAsia="標楷體" w:hAnsi="標楷體" w:hint="eastAsia"/>
                <w:sz w:val="20"/>
                <w:szCs w:val="28"/>
              </w:rPr>
              <w:t>商經三、幼保三</w:t>
            </w:r>
          </w:p>
          <w:p w:rsidR="00CC6CA6" w:rsidRPr="00970580" w:rsidRDefault="00CC6CA6" w:rsidP="00CC6CA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  <w:szCs w:val="28"/>
              </w:rPr>
              <w:t>美工三、</w:t>
            </w:r>
            <w:r w:rsidRPr="00243575">
              <w:rPr>
                <w:rFonts w:ascii="標楷體" w:eastAsia="標楷體" w:hAnsi="標楷體" w:hint="eastAsia"/>
                <w:sz w:val="20"/>
                <w:szCs w:val="28"/>
              </w:rPr>
              <w:t>美語三</w:t>
            </w:r>
            <w:r>
              <w:rPr>
                <w:rFonts w:ascii="標楷體" w:eastAsia="標楷體" w:hAnsi="標楷體" w:hint="eastAsia"/>
                <w:sz w:val="20"/>
                <w:szCs w:val="28"/>
              </w:rPr>
              <w:t>。</w:t>
            </w:r>
          </w:p>
        </w:tc>
        <w:tc>
          <w:tcPr>
            <w:tcW w:w="217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:rsidR="00CC6CA6" w:rsidRPr="00970580" w:rsidRDefault="00CC6CA6" w:rsidP="00DC53A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DC53A9" w:rsidRPr="00970580" w:rsidTr="00D35FD1">
        <w:trPr>
          <w:trHeight w:val="902"/>
        </w:trPr>
        <w:tc>
          <w:tcPr>
            <w:tcW w:w="16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53A9" w:rsidRPr="00525703" w:rsidRDefault="00DC53A9" w:rsidP="00970580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  <w:r w:rsidRPr="00525703">
              <w:rPr>
                <w:rFonts w:ascii="標楷體" w:eastAsia="標楷體" w:hAnsi="標楷體" w:hint="eastAsia"/>
                <w:b/>
                <w:bCs/>
                <w:sz w:val="32"/>
                <w:szCs w:val="28"/>
              </w:rPr>
              <w:t>附註</w:t>
            </w:r>
          </w:p>
        </w:tc>
        <w:tc>
          <w:tcPr>
            <w:tcW w:w="8689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3A9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szCs w:val="28"/>
              </w:rPr>
              <w:t>考試時間：數學為80分鐘；國文、</w:t>
            </w:r>
            <w:r>
              <w:rPr>
                <w:rFonts w:ascii="標楷體" w:eastAsia="標楷體" w:hAnsi="標楷體" w:hint="eastAsia"/>
                <w:szCs w:val="28"/>
              </w:rPr>
              <w:t>英文、專業（一）、專業（二）均為100分鐘。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可攜帶直尺、</w:t>
            </w:r>
            <w:r w:rsidRPr="003F558B">
              <w:rPr>
                <w:rFonts w:ascii="標楷體" w:eastAsia="標楷體" w:hAnsi="標楷體" w:hint="eastAsia"/>
                <w:szCs w:val="28"/>
              </w:rPr>
              <w:t>三角板、圓規、量角器，但禁止攜帶或使用其他有礙考試公平性之各類用品，以維持考試之公平性。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Cs w:val="28"/>
              </w:rPr>
              <w:t>設計群考生</w:t>
            </w:r>
            <w:r w:rsidRPr="003F558B">
              <w:rPr>
                <w:rFonts w:ascii="標楷體" w:eastAsia="標楷體" w:hAnsi="標楷體" w:hint="eastAsia"/>
                <w:szCs w:val="28"/>
              </w:rPr>
              <w:t>請攜帶鉛筆、彩色鉛筆、針筆或代用針筆、水性簽字筆、水性或酒精性麥克筆、輔助繪製之橡皮擦、各種尺規(不含具有桌面功能之圖板或製圖板)，並得自備透明桌墊及固定紙張用之弱黏性膠帶、隱形膠帶或可再貼膠帶。媒材與工具不得互相借用。</w:t>
            </w:r>
          </w:p>
          <w:p w:rsidR="003F558B" w:rsidRPr="003F558B" w:rsidRDefault="003F558B" w:rsidP="003F558B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8"/>
              </w:rPr>
            </w:pPr>
            <w:r w:rsidRPr="003F558B">
              <w:rPr>
                <w:rFonts w:ascii="標楷體" w:eastAsia="標楷體" w:hAnsi="標楷體" w:hint="eastAsia"/>
                <w:b/>
                <w:szCs w:val="28"/>
              </w:rPr>
              <w:t>國文考科、英文考科及英語類專二</w:t>
            </w:r>
            <w:r w:rsidRPr="003F558B">
              <w:rPr>
                <w:rFonts w:ascii="標楷體" w:eastAsia="標楷體" w:hAnsi="標楷體" w:hint="eastAsia"/>
                <w:szCs w:val="28"/>
              </w:rPr>
              <w:t>「選擇題作答區」須用</w:t>
            </w:r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黑色 2B 鉛筆</w:t>
            </w:r>
            <w:r w:rsidRPr="003F558B">
              <w:rPr>
                <w:rFonts w:ascii="標楷體" w:eastAsia="標楷體" w:hAnsi="標楷體" w:hint="eastAsia"/>
                <w:szCs w:val="28"/>
              </w:rPr>
              <w:t>劃記；「非選擇題作答區」須用</w:t>
            </w:r>
            <w:r w:rsidRPr="003F558B">
              <w:rPr>
                <w:rFonts w:ascii="標楷體" w:eastAsia="標楷體" w:hAnsi="標楷體" w:hint="eastAsia"/>
                <w:b/>
                <w:szCs w:val="28"/>
                <w:shd w:val="pct15" w:color="auto" w:fill="FFFFFF"/>
              </w:rPr>
              <w:t>黑色墨水的筆</w:t>
            </w:r>
            <w:r w:rsidRPr="003F558B">
              <w:rPr>
                <w:rFonts w:ascii="標楷體" w:eastAsia="標楷體" w:hAnsi="標楷體" w:hint="eastAsia"/>
                <w:szCs w:val="28"/>
              </w:rPr>
              <w:t>(建議筆尖粗約 0.5mm~0.7mm)書寫，</w:t>
            </w:r>
            <w:r w:rsidRPr="003F558B">
              <w:rPr>
                <w:rFonts w:ascii="標楷體" w:eastAsia="標楷體" w:hAnsi="標楷體" w:hint="eastAsia"/>
                <w:b/>
                <w:szCs w:val="28"/>
              </w:rPr>
              <w:t>不得使用鉛筆</w:t>
            </w:r>
            <w:r w:rsidRPr="003F558B">
              <w:rPr>
                <w:rFonts w:ascii="標楷體" w:eastAsia="標楷體" w:hAnsi="標楷體" w:hint="eastAsia"/>
                <w:szCs w:val="28"/>
              </w:rPr>
              <w:t>，確保掃描之清晰度。</w:t>
            </w:r>
          </w:p>
        </w:tc>
      </w:tr>
    </w:tbl>
    <w:p w:rsidR="00DC53A9" w:rsidRDefault="00DC53A9" w:rsidP="00EB483F">
      <w:pPr>
        <w:spacing w:line="0" w:lineRule="atLeast"/>
        <w:rPr>
          <w:rFonts w:ascii="華康新特明體(P)" w:eastAsia="華康新特明體(P)" w:hAnsi="華康新特明體(P)"/>
          <w:sz w:val="32"/>
        </w:rPr>
      </w:pPr>
    </w:p>
    <w:p w:rsidR="00EB483F" w:rsidRPr="0060492F" w:rsidRDefault="00DC53A9" w:rsidP="00EB483F">
      <w:pPr>
        <w:spacing w:line="0" w:lineRule="atLeast"/>
        <w:rPr>
          <w:rFonts w:ascii="華康新特明體(P)" w:eastAsia="華康新特明體(P)" w:hAnsi="華康新特明體(P)"/>
          <w:sz w:val="32"/>
          <w:szCs w:val="32"/>
        </w:rPr>
      </w:pPr>
      <w:r>
        <w:rPr>
          <w:rFonts w:ascii="華康新特明體(P)" w:eastAsia="華康新特明體(P)" w:hAnsi="華康新特明體(P)"/>
          <w:sz w:val="32"/>
        </w:rPr>
        <w:br w:type="page"/>
      </w:r>
      <w:r w:rsidR="00EB483F" w:rsidRPr="0060492F">
        <w:rPr>
          <w:rFonts w:ascii="華康新特明體(P)" w:eastAsia="華康新特明體(P)" w:hAnsi="華康新特明體(P)" w:hint="eastAsia"/>
          <w:sz w:val="32"/>
          <w:szCs w:val="32"/>
        </w:rPr>
        <w:lastRenderedPageBreak/>
        <w:t>測驗範圍</w:t>
      </w:r>
      <w:r w:rsidR="00365F72" w:rsidRPr="0060492F">
        <w:rPr>
          <w:rFonts w:ascii="華康新特明體(P)" w:eastAsia="華康新特明體(P)" w:hAnsi="華康新特明體(P)" w:hint="eastAsia"/>
          <w:sz w:val="32"/>
          <w:szCs w:val="32"/>
        </w:rPr>
        <w:t>：共同科目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5245"/>
        <w:gridCol w:w="2268"/>
      </w:tblGrid>
      <w:tr w:rsidR="00365F72" w:rsidRPr="00D35FD1" w:rsidTr="00210750"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科目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範圍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65F72" w:rsidRPr="00D35FD1" w:rsidRDefault="00365F72" w:rsidP="00D35FD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35FD1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B84037" w:rsidRPr="00D35FD1" w:rsidTr="0060492F">
        <w:trPr>
          <w:trHeight w:val="58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84037" w:rsidRPr="00D35FD1" w:rsidRDefault="00B84037" w:rsidP="00B976E4">
            <w:pPr>
              <w:spacing w:line="0" w:lineRule="atLeast"/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 w:hint="eastAsia"/>
                <w:b/>
                <w:szCs w:val="18"/>
              </w:rPr>
              <w:t>國文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4037" w:rsidRPr="00E907A9" w:rsidRDefault="004155C0" w:rsidP="00B84037">
            <w:pPr>
              <w:jc w:val="center"/>
              <w:rPr>
                <w:sz w:val="16"/>
                <w:szCs w:val="16"/>
              </w:rPr>
            </w:pPr>
            <w:r w:rsidRPr="004155C0">
              <w:rPr>
                <w:rFonts w:ascii="新細明體" w:hAnsi="新細明體" w:hint="eastAsia"/>
                <w:sz w:val="16"/>
                <w:szCs w:val="16"/>
              </w:rPr>
              <w:t>國文Ⅰ~國文Ⅳ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2F" w:rsidRDefault="00B84037" w:rsidP="0060492F">
            <w:pPr>
              <w:jc w:val="both"/>
              <w:rPr>
                <w:sz w:val="16"/>
                <w:szCs w:val="16"/>
              </w:rPr>
            </w:pPr>
            <w:r w:rsidRPr="00B84037">
              <w:rPr>
                <w:rFonts w:hint="eastAsia"/>
                <w:sz w:val="16"/>
                <w:szCs w:val="16"/>
              </w:rPr>
              <w:t>一、範文</w:t>
            </w:r>
            <w:r w:rsidRPr="00B84037">
              <w:rPr>
                <w:rFonts w:hint="eastAsia"/>
                <w:sz w:val="16"/>
                <w:szCs w:val="16"/>
              </w:rPr>
              <w:t xml:space="preserve">  1.1</w:t>
            </w:r>
            <w:r w:rsidRPr="00B84037">
              <w:rPr>
                <w:rFonts w:hint="eastAsia"/>
                <w:sz w:val="16"/>
                <w:szCs w:val="16"/>
              </w:rPr>
              <w:t>文選</w:t>
            </w:r>
            <w:r w:rsidRPr="00B84037">
              <w:rPr>
                <w:rFonts w:hint="eastAsia"/>
                <w:sz w:val="16"/>
                <w:szCs w:val="16"/>
              </w:rPr>
              <w:t xml:space="preserve">  1.2</w:t>
            </w:r>
            <w:r w:rsidRPr="00B84037">
              <w:rPr>
                <w:rFonts w:hint="eastAsia"/>
                <w:sz w:val="16"/>
                <w:szCs w:val="16"/>
              </w:rPr>
              <w:t>古典詩選</w:t>
            </w:r>
            <w:r w:rsidRPr="00B8403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一、</w:t>
            </w:r>
            <w:r w:rsidRPr="00B84037">
              <w:rPr>
                <w:rFonts w:hint="eastAsia"/>
                <w:sz w:val="16"/>
                <w:szCs w:val="16"/>
              </w:rPr>
              <w:t>二</w:t>
            </w:r>
            <w:r w:rsidRPr="00B84037">
              <w:rPr>
                <w:rFonts w:hint="eastAsia"/>
                <w:sz w:val="16"/>
                <w:szCs w:val="16"/>
              </w:rPr>
              <w:t>)</w:t>
            </w:r>
            <w:r w:rsidR="000E5462">
              <w:rPr>
                <w:rFonts w:hint="eastAsia"/>
                <w:sz w:val="16"/>
                <w:szCs w:val="16"/>
              </w:rPr>
              <w:t>、</w:t>
            </w:r>
            <w:r w:rsidR="000E5462" w:rsidRPr="000E5462">
              <w:rPr>
                <w:rFonts w:hint="eastAsia"/>
                <w:sz w:val="16"/>
                <w:szCs w:val="16"/>
              </w:rPr>
              <w:t>詞選</w:t>
            </w:r>
            <w:r w:rsidR="004155C0">
              <w:rPr>
                <w:rFonts w:hint="eastAsia"/>
                <w:sz w:val="16"/>
                <w:szCs w:val="16"/>
              </w:rPr>
              <w:t>、</w:t>
            </w:r>
            <w:r w:rsidR="004155C0" w:rsidRPr="004155C0">
              <w:rPr>
                <w:rFonts w:hint="eastAsia"/>
                <w:sz w:val="16"/>
                <w:szCs w:val="16"/>
              </w:rPr>
              <w:t>曲選</w:t>
            </w:r>
            <w:r w:rsidRPr="00B84037">
              <w:rPr>
                <w:rFonts w:hint="eastAsia"/>
                <w:sz w:val="16"/>
                <w:szCs w:val="16"/>
              </w:rPr>
              <w:t xml:space="preserve">  1.3</w:t>
            </w:r>
            <w:r>
              <w:rPr>
                <w:rFonts w:hint="eastAsia"/>
                <w:sz w:val="16"/>
                <w:szCs w:val="16"/>
              </w:rPr>
              <w:t>現代詩選</w:t>
            </w:r>
            <w:r w:rsidRPr="00B84037">
              <w:rPr>
                <w:rFonts w:hint="eastAsia"/>
                <w:sz w:val="16"/>
                <w:szCs w:val="16"/>
              </w:rPr>
              <w:t>二、文化教材：論語選讀</w:t>
            </w:r>
            <w:r w:rsidRPr="00B84037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一、</w:t>
            </w:r>
            <w:r w:rsidRPr="00B84037">
              <w:rPr>
                <w:rFonts w:hint="eastAsia"/>
                <w:sz w:val="16"/>
                <w:szCs w:val="16"/>
              </w:rPr>
              <w:t>二</w:t>
            </w:r>
            <w:r w:rsidRPr="00B84037">
              <w:rPr>
                <w:rFonts w:hint="eastAsia"/>
                <w:sz w:val="16"/>
                <w:szCs w:val="16"/>
              </w:rPr>
              <w:t>)</w:t>
            </w:r>
            <w:r w:rsidR="000E5462">
              <w:rPr>
                <w:rFonts w:hint="eastAsia"/>
                <w:sz w:val="16"/>
                <w:szCs w:val="16"/>
              </w:rPr>
              <w:t>、</w:t>
            </w:r>
            <w:r w:rsidR="000E5462" w:rsidRPr="000E5462">
              <w:rPr>
                <w:rFonts w:hint="eastAsia"/>
                <w:sz w:val="16"/>
                <w:szCs w:val="16"/>
              </w:rPr>
              <w:t>孟子選讀</w:t>
            </w:r>
            <w:r w:rsidR="000E5462" w:rsidRPr="000E5462">
              <w:rPr>
                <w:rFonts w:hint="eastAsia"/>
                <w:sz w:val="16"/>
                <w:szCs w:val="16"/>
              </w:rPr>
              <w:t>(</w:t>
            </w:r>
            <w:r w:rsidR="000E5462" w:rsidRPr="000E5462">
              <w:rPr>
                <w:rFonts w:hint="eastAsia"/>
                <w:sz w:val="16"/>
                <w:szCs w:val="16"/>
              </w:rPr>
              <w:t>一</w:t>
            </w:r>
            <w:r w:rsidR="004155C0">
              <w:rPr>
                <w:rFonts w:hint="eastAsia"/>
                <w:sz w:val="16"/>
                <w:szCs w:val="16"/>
              </w:rPr>
              <w:t>、二</w:t>
            </w:r>
            <w:r w:rsidR="000E5462" w:rsidRPr="000E5462">
              <w:rPr>
                <w:rFonts w:hint="eastAsia"/>
                <w:sz w:val="16"/>
                <w:szCs w:val="16"/>
              </w:rPr>
              <w:t>)</w:t>
            </w:r>
          </w:p>
          <w:p w:rsidR="00B84037" w:rsidRPr="00B84037" w:rsidRDefault="00B84037" w:rsidP="0060492F">
            <w:pPr>
              <w:jc w:val="both"/>
              <w:rPr>
                <w:sz w:val="16"/>
                <w:szCs w:val="16"/>
              </w:rPr>
            </w:pPr>
            <w:r w:rsidRPr="00B84037">
              <w:rPr>
                <w:rFonts w:hint="eastAsia"/>
                <w:sz w:val="16"/>
                <w:szCs w:val="16"/>
              </w:rPr>
              <w:t>三、應用文　四、作文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4037" w:rsidRPr="00EC65B6" w:rsidRDefault="00B84037" w:rsidP="00B976E4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採用一綱多本的方式命題</w:t>
            </w:r>
          </w:p>
        </w:tc>
      </w:tr>
      <w:tr w:rsidR="00B976E4" w:rsidRPr="00D35FD1" w:rsidTr="0060492F">
        <w:trPr>
          <w:trHeight w:val="611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976E4" w:rsidRPr="00D35FD1" w:rsidRDefault="00B976E4" w:rsidP="00D35FD1">
            <w:pPr>
              <w:spacing w:line="0" w:lineRule="atLeast"/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 w:hint="eastAsia"/>
                <w:b/>
                <w:szCs w:val="18"/>
              </w:rPr>
              <w:t>英文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976E4" w:rsidRPr="00E907A9" w:rsidRDefault="004155C0" w:rsidP="00B976E4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4155C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英文Ⅰ~英文Ⅳ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0492F" w:rsidRDefault="00B976E4" w:rsidP="0060492F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一、人際關係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二、休閒、娛樂與運動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三、日常生活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四、現代科技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五、文化與風俗民情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六、文學與藝術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七、語言</w:t>
            </w:r>
          </w:p>
          <w:p w:rsidR="00B976E4" w:rsidRPr="0060492F" w:rsidRDefault="00B976E4" w:rsidP="0060492F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八、工、商、農業等知識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九、環境教育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 xml:space="preserve">　</w:t>
            </w:r>
            <w:r w:rsidRPr="00EC65B6">
              <w:rPr>
                <w:rFonts w:ascii="新細明體" w:eastAsia="新細明體" w:hAnsi="新細明體" w:hint="eastAsia"/>
                <w:sz w:val="16"/>
                <w:szCs w:val="16"/>
              </w:rPr>
              <w:t>十、就業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76E4" w:rsidRPr="00EC65B6" w:rsidRDefault="00B976E4" w:rsidP="002A29D8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採用一綱多本的方式命題</w:t>
            </w:r>
          </w:p>
        </w:tc>
      </w:tr>
      <w:tr w:rsidR="000E5462" w:rsidRPr="00D35FD1" w:rsidTr="0060492F">
        <w:trPr>
          <w:trHeight w:val="5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5462" w:rsidRPr="00D35FD1" w:rsidRDefault="000E5462" w:rsidP="00B976E4">
            <w:pPr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/>
                <w:b/>
                <w:szCs w:val="18"/>
              </w:rPr>
              <w:t>數學(A)</w:t>
            </w:r>
          </w:p>
          <w:p w:rsidR="000E5462" w:rsidRPr="00D35FD1" w:rsidRDefault="000E5462" w:rsidP="00B976E4">
            <w:pPr>
              <w:spacing w:line="0" w:lineRule="atLeast"/>
              <w:rPr>
                <w:rFonts w:ascii="新細明體" w:hAnsi="新細明體" w:hint="eastAsia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 xml:space="preserve">12 </w:t>
            </w:r>
            <w:r w:rsidR="004155C0">
              <w:rPr>
                <w:rFonts w:ascii="新細明體" w:hAnsi="新細明體"/>
                <w:sz w:val="18"/>
                <w:szCs w:val="18"/>
              </w:rPr>
              <w:t>家政群幼保類</w:t>
            </w:r>
          </w:p>
          <w:p w:rsidR="000E5462" w:rsidRPr="00D35FD1" w:rsidRDefault="000E5462" w:rsidP="00B976E4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13 家政群生活應用類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0E5462" w:rsidRPr="004155C0" w:rsidRDefault="000E5462" w:rsidP="00B77857">
            <w:pPr>
              <w:rPr>
                <w:sz w:val="16"/>
                <w:szCs w:val="16"/>
              </w:rPr>
            </w:pPr>
            <w:r w:rsidRPr="004155C0">
              <w:rPr>
                <w:rFonts w:hint="eastAsia"/>
                <w:sz w:val="16"/>
                <w:szCs w:val="16"/>
              </w:rPr>
              <w:t>數學</w:t>
            </w:r>
            <w:r w:rsidRPr="004155C0">
              <w:rPr>
                <w:rFonts w:hint="eastAsia"/>
                <w:sz w:val="16"/>
                <w:szCs w:val="16"/>
              </w:rPr>
              <w:t>I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shd w:val="clear" w:color="auto" w:fill="auto"/>
          </w:tcPr>
          <w:p w:rsidR="000E5462" w:rsidRPr="004155C0" w:rsidRDefault="000E5462" w:rsidP="00B77857">
            <w:pPr>
              <w:rPr>
                <w:sz w:val="16"/>
                <w:szCs w:val="16"/>
              </w:rPr>
            </w:pPr>
            <w:r w:rsidRPr="004155C0">
              <w:rPr>
                <w:rFonts w:hint="eastAsia"/>
                <w:sz w:val="16"/>
                <w:szCs w:val="16"/>
              </w:rPr>
              <w:t>一、直線方程式　二、三角函數及其應用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5462" w:rsidRDefault="000E5462" w:rsidP="000E5462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EC65B6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採用一綱多本的方式命題</w:t>
            </w:r>
          </w:p>
          <w:p w:rsidR="004155C0" w:rsidRPr="00EC65B6" w:rsidRDefault="004155C0" w:rsidP="000E5462">
            <w:pPr>
              <w:pStyle w:val="a8"/>
              <w:jc w:val="both"/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</w:pPr>
            <w:r w:rsidRPr="004155C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★二、三角函數及其應用，不含和角、倍角公式</w:t>
            </w:r>
          </w:p>
        </w:tc>
      </w:tr>
      <w:tr w:rsidR="004155C0" w:rsidRPr="00D35FD1" w:rsidTr="0060492F">
        <w:trPr>
          <w:trHeight w:val="50"/>
        </w:trPr>
        <w:tc>
          <w:tcPr>
            <w:tcW w:w="1985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55C0" w:rsidRPr="00D35FD1" w:rsidRDefault="004155C0" w:rsidP="004155C0">
            <w:pPr>
              <w:jc w:val="center"/>
              <w:rPr>
                <w:rFonts w:ascii="新細明體" w:hAnsi="新細明體"/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4155C0" w:rsidRPr="004155C0" w:rsidRDefault="004155C0" w:rsidP="004155C0">
            <w:pPr>
              <w:rPr>
                <w:sz w:val="16"/>
                <w:szCs w:val="16"/>
              </w:rPr>
            </w:pPr>
            <w:r w:rsidRPr="004155C0">
              <w:rPr>
                <w:rFonts w:hint="eastAsia"/>
                <w:sz w:val="16"/>
                <w:szCs w:val="16"/>
              </w:rPr>
              <w:t>數學Ⅱ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4155C0" w:rsidRPr="004155C0" w:rsidRDefault="004155C0" w:rsidP="004155C0">
            <w:pPr>
              <w:rPr>
                <w:sz w:val="16"/>
                <w:szCs w:val="16"/>
              </w:rPr>
            </w:pPr>
            <w:r w:rsidRPr="004155C0">
              <w:rPr>
                <w:rFonts w:hint="eastAsia"/>
                <w:sz w:val="16"/>
                <w:szCs w:val="16"/>
              </w:rPr>
              <w:t>一、向量　二、式的運算　三、指數與對數及其運算</w:t>
            </w:r>
          </w:p>
        </w:tc>
        <w:tc>
          <w:tcPr>
            <w:tcW w:w="2268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5C0" w:rsidRPr="00EC65B6" w:rsidRDefault="004155C0" w:rsidP="004155C0">
            <w:pPr>
              <w:pStyle w:val="a8"/>
              <w:jc w:val="both"/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</w:pPr>
          </w:p>
        </w:tc>
      </w:tr>
      <w:tr w:rsidR="004155C0" w:rsidRPr="00D35FD1" w:rsidTr="0060492F">
        <w:trPr>
          <w:trHeight w:val="7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155C0" w:rsidRPr="00D35FD1" w:rsidRDefault="004155C0" w:rsidP="004155C0">
            <w:pPr>
              <w:jc w:val="center"/>
              <w:rPr>
                <w:rFonts w:ascii="新細明體" w:hAnsi="新細明體"/>
                <w:b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155C0" w:rsidRPr="004155C0" w:rsidRDefault="004155C0" w:rsidP="004155C0">
            <w:pPr>
              <w:rPr>
                <w:rFonts w:hint="eastAsia"/>
                <w:sz w:val="16"/>
                <w:szCs w:val="16"/>
              </w:rPr>
            </w:pPr>
            <w:r w:rsidRPr="004155C0">
              <w:rPr>
                <w:rFonts w:hint="eastAsia"/>
                <w:sz w:val="16"/>
                <w:szCs w:val="16"/>
              </w:rPr>
              <w:t>數學Ⅲ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155C0" w:rsidRPr="004155C0" w:rsidRDefault="004155C0" w:rsidP="004155C0">
            <w:pPr>
              <w:rPr>
                <w:sz w:val="16"/>
                <w:szCs w:val="16"/>
              </w:rPr>
            </w:pPr>
            <w:r w:rsidRPr="004155C0">
              <w:rPr>
                <w:rFonts w:hint="eastAsia"/>
                <w:sz w:val="16"/>
                <w:szCs w:val="16"/>
              </w:rPr>
              <w:t>一、不等式及其應用　二、圓與直線　三、數列與級數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155C0" w:rsidRPr="00EC65B6" w:rsidRDefault="004155C0" w:rsidP="004155C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</w:p>
        </w:tc>
      </w:tr>
      <w:tr w:rsidR="004155C0" w:rsidRPr="00D35FD1" w:rsidTr="0060492F">
        <w:trPr>
          <w:trHeight w:val="68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155C0" w:rsidRPr="00D35FD1" w:rsidRDefault="004155C0" w:rsidP="004155C0">
            <w:pPr>
              <w:jc w:val="center"/>
              <w:rPr>
                <w:rFonts w:ascii="新細明體" w:hAnsi="新細明體"/>
                <w:b/>
                <w:szCs w:val="18"/>
              </w:rPr>
            </w:pPr>
            <w:r w:rsidRPr="00D35FD1">
              <w:rPr>
                <w:rFonts w:ascii="新細明體" w:hAnsi="新細明體"/>
                <w:b/>
                <w:szCs w:val="18"/>
              </w:rPr>
              <w:t>數學(B)</w:t>
            </w:r>
          </w:p>
          <w:p w:rsidR="004155C0" w:rsidRPr="00D35FD1" w:rsidRDefault="004155C0" w:rsidP="004155C0">
            <w:pPr>
              <w:spacing w:line="0" w:lineRule="atLeast"/>
              <w:rPr>
                <w:rFonts w:ascii="新細明體" w:hAnsi="新細明體" w:hint="eastAsia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 xml:space="preserve">07 </w:t>
            </w:r>
            <w:r>
              <w:rPr>
                <w:rFonts w:ascii="新細明體" w:hAnsi="新細明體"/>
                <w:sz w:val="18"/>
                <w:szCs w:val="18"/>
              </w:rPr>
              <w:t>設計群</w:t>
            </w:r>
          </w:p>
          <w:p w:rsidR="004155C0" w:rsidRDefault="004155C0" w:rsidP="004155C0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D35FD1">
              <w:rPr>
                <w:rFonts w:ascii="新細明體" w:hAnsi="新細明體"/>
                <w:sz w:val="18"/>
                <w:szCs w:val="18"/>
              </w:rPr>
              <w:t>09 商業管理群</w:t>
            </w:r>
          </w:p>
          <w:p w:rsidR="004155C0" w:rsidRPr="00D35FD1" w:rsidRDefault="004155C0" w:rsidP="004155C0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  <w:r w:rsidRPr="00B976E4">
              <w:rPr>
                <w:rFonts w:ascii="新細明體" w:hAnsi="新細明體" w:hint="eastAsia"/>
                <w:sz w:val="18"/>
                <w:szCs w:val="18"/>
              </w:rPr>
              <w:t>15 外語群英語類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C0" w:rsidRPr="004155C0" w:rsidRDefault="004155C0" w:rsidP="004155C0">
            <w:pPr>
              <w:pStyle w:val="a8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4155C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數學I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C0" w:rsidRPr="004155C0" w:rsidRDefault="004155C0" w:rsidP="0060492F">
            <w:pPr>
              <w:pStyle w:val="a8"/>
              <w:jc w:val="both"/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</w:pPr>
            <w:r w:rsidRPr="004155C0">
              <w:rPr>
                <w:rFonts w:ascii="新細明體" w:eastAsia="新細明體" w:hAnsi="新細明體" w:hint="eastAsia"/>
                <w:sz w:val="16"/>
                <w:szCs w:val="16"/>
              </w:rPr>
              <w:t>一、直線方程式</w:t>
            </w:r>
            <w:r w:rsidRPr="004155C0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4155C0">
              <w:rPr>
                <w:rFonts w:ascii="新細明體" w:eastAsia="新細明體" w:hAnsi="新細明體" w:hint="eastAsia"/>
                <w:sz w:val="16"/>
                <w:szCs w:val="16"/>
              </w:rPr>
              <w:t>二、三角函數</w:t>
            </w:r>
            <w:r w:rsidRPr="004155C0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4155C0">
              <w:rPr>
                <w:rFonts w:ascii="新細明體" w:eastAsia="新細明體" w:hAnsi="新細明體" w:hint="eastAsia"/>
                <w:sz w:val="16"/>
                <w:szCs w:val="16"/>
              </w:rPr>
              <w:t>三、向量</w:t>
            </w:r>
            <w:r w:rsidRPr="004155C0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</w:t>
            </w:r>
            <w:r w:rsidRPr="004155C0">
              <w:rPr>
                <w:rFonts w:ascii="新細明體" w:eastAsia="新細明體" w:hAnsi="新細明體" w:hint="eastAsia"/>
                <w:sz w:val="16"/>
                <w:szCs w:val="16"/>
              </w:rPr>
              <w:t>四、指數與對數及其運算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55C0" w:rsidRPr="004155C0" w:rsidRDefault="004155C0" w:rsidP="004155C0">
            <w:pPr>
              <w:pStyle w:val="a8"/>
              <w:jc w:val="both"/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</w:pPr>
            <w:r w:rsidRPr="004155C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採用一綱多本的方式命題</w:t>
            </w:r>
          </w:p>
          <w:p w:rsidR="004155C0" w:rsidRPr="00EC65B6" w:rsidRDefault="004155C0" w:rsidP="004155C0">
            <w:pPr>
              <w:pStyle w:val="a8"/>
              <w:jc w:val="both"/>
              <w:rPr>
                <w:rFonts w:ascii="新細明體" w:eastAsia="新細明體" w:hAnsi="新細明體"/>
                <w:sz w:val="16"/>
                <w:szCs w:val="16"/>
                <w:lang w:val="en-US" w:eastAsia="zh-TW"/>
              </w:rPr>
            </w:pPr>
            <w:r w:rsidRPr="004155C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★為使複習進度更為流暢，故第Ⅳ冊第一單元【三角函數的應用】於第三次考試納入考試範圍</w:t>
            </w:r>
          </w:p>
        </w:tc>
      </w:tr>
      <w:tr w:rsidR="004155C0" w:rsidRPr="00D35FD1" w:rsidTr="00652F58">
        <w:trPr>
          <w:trHeight w:val="379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155C0" w:rsidRPr="00D35FD1" w:rsidRDefault="004155C0" w:rsidP="004155C0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C0" w:rsidRPr="004155C0" w:rsidRDefault="004155C0" w:rsidP="004155C0">
            <w:pPr>
              <w:pStyle w:val="a8"/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</w:pPr>
            <w:r w:rsidRPr="004155C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C0" w:rsidRPr="004155C0" w:rsidRDefault="004155C0" w:rsidP="004155C0">
            <w:pPr>
              <w:pStyle w:val="a8"/>
              <w:jc w:val="both"/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</w:pPr>
            <w:r w:rsidRPr="004155C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4155C0">
              <w:rPr>
                <w:rFonts w:ascii="新細明體" w:eastAsia="新細明體" w:hAnsi="新細明體" w:hint="eastAsia"/>
                <w:sz w:val="16"/>
                <w:szCs w:val="16"/>
              </w:rPr>
              <w:t>、數列與級數</w:t>
            </w:r>
            <w:r w:rsidRPr="004155C0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二</w:t>
            </w:r>
            <w:r w:rsidRPr="004155C0">
              <w:rPr>
                <w:rFonts w:ascii="新細明體" w:eastAsia="新細明體" w:hAnsi="新細明體" w:hint="eastAsia"/>
                <w:sz w:val="16"/>
                <w:szCs w:val="16"/>
              </w:rPr>
              <w:t>、式的運算</w:t>
            </w:r>
            <w:r w:rsidRPr="004155C0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三</w:t>
            </w:r>
            <w:r w:rsidRPr="004155C0">
              <w:rPr>
                <w:rFonts w:ascii="新細明體" w:eastAsia="新細明體" w:hAnsi="新細明體" w:hint="eastAsia"/>
                <w:sz w:val="16"/>
                <w:szCs w:val="16"/>
              </w:rPr>
              <w:t>、方程式</w:t>
            </w:r>
            <w:r w:rsidRPr="004155C0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四</w:t>
            </w:r>
            <w:r w:rsidRPr="004155C0">
              <w:rPr>
                <w:rFonts w:ascii="新細明體" w:eastAsia="新細明體" w:hAnsi="新細明體" w:hint="eastAsia"/>
                <w:sz w:val="16"/>
                <w:szCs w:val="16"/>
              </w:rPr>
              <w:t>、不等式及其應用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155C0" w:rsidRPr="00EC65B6" w:rsidRDefault="004155C0" w:rsidP="004155C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4155C0" w:rsidRPr="00D35FD1" w:rsidTr="0060492F">
        <w:trPr>
          <w:trHeight w:val="70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155C0" w:rsidRPr="00D35FD1" w:rsidRDefault="004155C0" w:rsidP="004155C0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C0" w:rsidRPr="004155C0" w:rsidRDefault="004155C0" w:rsidP="004155C0">
            <w:pPr>
              <w:pStyle w:val="a8"/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</w:pPr>
            <w:r w:rsidRPr="004155C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5C0" w:rsidRPr="004155C0" w:rsidRDefault="004155C0" w:rsidP="004155C0">
            <w:pPr>
              <w:pStyle w:val="a8"/>
              <w:jc w:val="both"/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</w:pPr>
            <w:r w:rsidRPr="004155C0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一</w:t>
            </w:r>
            <w:r w:rsidRPr="004155C0">
              <w:rPr>
                <w:rFonts w:ascii="新細明體" w:eastAsia="新細明體" w:hAnsi="新細明體" w:hint="eastAsia"/>
                <w:sz w:val="16"/>
                <w:szCs w:val="16"/>
              </w:rPr>
              <w:t>、排列組合</w:t>
            </w:r>
            <w:r w:rsidRPr="004155C0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　二</w:t>
            </w:r>
            <w:r w:rsidRPr="004155C0">
              <w:rPr>
                <w:rFonts w:ascii="新細明體" w:eastAsia="新細明體" w:hAnsi="新細明體" w:hint="eastAsia"/>
                <w:sz w:val="16"/>
                <w:szCs w:val="16"/>
              </w:rPr>
              <w:t>、機率與統計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4155C0" w:rsidRPr="00EC65B6" w:rsidRDefault="004155C0" w:rsidP="004155C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  <w:tr w:rsidR="004155C0" w:rsidRPr="00D35FD1" w:rsidTr="0060492F">
        <w:trPr>
          <w:trHeight w:val="70"/>
        </w:trPr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155C0" w:rsidRPr="00D35FD1" w:rsidRDefault="004155C0" w:rsidP="004155C0">
            <w:pPr>
              <w:spacing w:line="0" w:lineRule="atLeast"/>
              <w:rPr>
                <w:rFonts w:ascii="新細明體" w:hAnsi="新細明體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5C0" w:rsidRPr="004155C0" w:rsidRDefault="004155C0" w:rsidP="004155C0">
            <w:pPr>
              <w:pStyle w:val="a8"/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</w:pPr>
            <w:r w:rsidRPr="004155C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數學Ⅳ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55C0" w:rsidRPr="004155C0" w:rsidRDefault="004155C0" w:rsidP="004155C0">
            <w:pPr>
              <w:pStyle w:val="a8"/>
              <w:jc w:val="both"/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</w:pPr>
            <w:r w:rsidRPr="004155C0">
              <w:rPr>
                <w:rFonts w:ascii="新細明體" w:eastAsia="新細明體" w:hAnsi="新細明體" w:hint="eastAsia"/>
                <w:sz w:val="16"/>
                <w:szCs w:val="16"/>
                <w:lang w:val="en-US" w:eastAsia="zh-TW"/>
              </w:rPr>
              <w:t>一</w:t>
            </w:r>
            <w:r w:rsidRPr="004155C0">
              <w:rPr>
                <w:rFonts w:ascii="新細明體" w:eastAsia="新細明體" w:hAnsi="新細明體" w:hint="eastAsia"/>
                <w:sz w:val="16"/>
                <w:szCs w:val="16"/>
              </w:rPr>
              <w:t>、三角函數的應用</w:t>
            </w: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155C0" w:rsidRPr="00EC65B6" w:rsidRDefault="004155C0" w:rsidP="004155C0">
            <w:pPr>
              <w:spacing w:line="0" w:lineRule="atLeast"/>
              <w:rPr>
                <w:rFonts w:ascii="新細明體" w:hAnsi="新細明體"/>
                <w:sz w:val="16"/>
                <w:szCs w:val="16"/>
              </w:rPr>
            </w:pPr>
          </w:p>
        </w:tc>
      </w:tr>
    </w:tbl>
    <w:p w:rsidR="00365F72" w:rsidRDefault="00365F72" w:rsidP="00EB483F">
      <w:pPr>
        <w:spacing w:line="0" w:lineRule="atLeast"/>
        <w:rPr>
          <w:rFonts w:ascii="標楷體" w:eastAsia="標楷體" w:hAnsi="標楷體"/>
        </w:rPr>
      </w:pPr>
    </w:p>
    <w:p w:rsidR="00365F72" w:rsidRDefault="00365F72" w:rsidP="00EB483F">
      <w:pPr>
        <w:spacing w:line="0" w:lineRule="atLeast"/>
        <w:rPr>
          <w:rFonts w:ascii="標楷體" w:eastAsia="標楷體" w:hAnsi="標楷體"/>
        </w:rPr>
      </w:pPr>
      <w:r w:rsidRPr="0060492F">
        <w:rPr>
          <w:rFonts w:ascii="華康新特明體(P)" w:eastAsia="華康新特明體(P)" w:hAnsi="華康新特明體(P)" w:hint="eastAsia"/>
          <w:sz w:val="32"/>
          <w:szCs w:val="21"/>
        </w:rPr>
        <w:t>測驗範圍：專業科目</w:t>
      </w: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"/>
        <w:gridCol w:w="1731"/>
        <w:gridCol w:w="1842"/>
        <w:gridCol w:w="567"/>
        <w:gridCol w:w="993"/>
        <w:gridCol w:w="1842"/>
        <w:gridCol w:w="1807"/>
      </w:tblGrid>
      <w:tr w:rsidR="00F5107D" w:rsidRPr="004A27CE" w:rsidTr="004155C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5107D" w:rsidRPr="0060492F" w:rsidRDefault="00F5107D" w:rsidP="00F510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Cs w:val="18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Cs w:val="18"/>
              </w:rPr>
              <w:t>類科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5107D" w:rsidRPr="0060492F" w:rsidRDefault="00F5107D" w:rsidP="00F510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Cs w:val="18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Cs w:val="18"/>
              </w:rPr>
              <w:t>科目</w:t>
            </w:r>
          </w:p>
        </w:tc>
        <w:tc>
          <w:tcPr>
            <w:tcW w:w="35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107D" w:rsidRPr="0060492F" w:rsidRDefault="00F5107D" w:rsidP="00F510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Cs w:val="18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Cs w:val="18"/>
              </w:rPr>
              <w:t>範圍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07D" w:rsidRPr="0060492F" w:rsidRDefault="00F5107D" w:rsidP="00F510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Cs w:val="18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Cs w:val="18"/>
              </w:rPr>
              <w:t>類科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107D" w:rsidRPr="0060492F" w:rsidRDefault="00F5107D" w:rsidP="00F510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Cs w:val="18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Cs w:val="18"/>
              </w:rPr>
              <w:t>科目</w:t>
            </w:r>
          </w:p>
        </w:tc>
        <w:tc>
          <w:tcPr>
            <w:tcW w:w="36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107D" w:rsidRPr="0060492F" w:rsidRDefault="00F5107D" w:rsidP="00F510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Cs w:val="18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Cs w:val="18"/>
              </w:rPr>
              <w:t>範圍</w:t>
            </w:r>
          </w:p>
        </w:tc>
      </w:tr>
      <w:tr w:rsidR="00C827DA" w:rsidRPr="00D53A10" w:rsidTr="005E7CA9">
        <w:trPr>
          <w:trHeight w:val="20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16"/>
              </w:rPr>
              <w:t>07 設計群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色彩原理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一至七單元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16"/>
              </w:rPr>
              <w:t>09 商業與</w:t>
            </w:r>
          </w:p>
          <w:p w:rsidR="00C827DA" w:rsidRPr="0060492F" w:rsidRDefault="00C827DA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 w:val="20"/>
                <w:szCs w:val="16"/>
              </w:rPr>
              <w:t>管理群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商業概論I、II</w:t>
            </w: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一至六單元</w:t>
            </w:r>
          </w:p>
        </w:tc>
      </w:tr>
      <w:tr w:rsidR="00C827DA" w:rsidRPr="00D53A10" w:rsidTr="00C827DA">
        <w:trPr>
          <w:trHeight w:val="7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造形原理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一至四-4單元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</w:tr>
      <w:tr w:rsidR="00C827DA" w:rsidRPr="00D53A10" w:rsidTr="00C827DA">
        <w:trPr>
          <w:trHeight w:val="22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設計概論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一至五單元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計算機概論I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一至五單元</w:t>
            </w:r>
          </w:p>
        </w:tc>
      </w:tr>
      <w:tr w:rsidR="00C827DA" w:rsidRPr="00D53A10" w:rsidTr="003733F5">
        <w:trPr>
          <w:trHeight w:val="26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基本設計I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一至五單元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spacing w:beforeLines="10" w:before="36" w:afterLines="10" w:after="36"/>
              <w:jc w:val="left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</w:rPr>
              <w:t>計算機概論II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一至四單元</w:t>
            </w:r>
          </w:p>
        </w:tc>
      </w:tr>
      <w:tr w:rsidR="00C827DA" w:rsidRPr="00D53A10" w:rsidTr="003733F5">
        <w:trPr>
          <w:trHeight w:val="26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計算機概論III、IV</w:t>
            </w:r>
          </w:p>
        </w:tc>
        <w:tc>
          <w:tcPr>
            <w:tcW w:w="1807" w:type="dxa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一至五單元</w:t>
            </w:r>
          </w:p>
        </w:tc>
      </w:tr>
      <w:tr w:rsidR="00C827DA" w:rsidRPr="00D53A10" w:rsidTr="003733F5">
        <w:trPr>
          <w:trHeight w:val="26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基本設計II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一至二單元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</w:tr>
      <w:tr w:rsidR="00C827DA" w:rsidRPr="00D53A10" w:rsidTr="0053719A">
        <w:trPr>
          <w:trHeight w:val="26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spacing w:beforeLines="10" w:before="36" w:afterLines="10" w:after="36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</w:rPr>
              <w:t>會計學I、II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一至十三單元</w:t>
            </w:r>
          </w:p>
        </w:tc>
      </w:tr>
      <w:tr w:rsidR="00C827DA" w:rsidRPr="00D53A10" w:rsidTr="0053719A">
        <w:trPr>
          <w:trHeight w:val="260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繪畫基礎I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一至十單元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spacing w:beforeLines="10" w:before="36" w:afterLines="10" w:after="36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</w:rPr>
              <w:t>會計學III、IV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一至六單元</w:t>
            </w:r>
          </w:p>
        </w:tc>
      </w:tr>
      <w:tr w:rsidR="00C827DA" w:rsidRPr="00D53A10" w:rsidTr="0053719A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rPr>
                <w:rFonts w:asciiTheme="majorEastAsia" w:eastAsiaTheme="majorEastAsia" w:hAnsiTheme="majorEastAsia"/>
                <w:color w:val="000000"/>
                <w:sz w:val="20"/>
                <w:szCs w:val="16"/>
                <w:lang w:val="en-US" w:eastAsia="zh-T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spacing w:beforeLines="10" w:before="36" w:afterLines="10" w:after="36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</w:rPr>
              <w:t>經濟學I、II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一至十四單元</w:t>
            </w:r>
          </w:p>
        </w:tc>
      </w:tr>
      <w:tr w:rsidR="00C827DA" w:rsidRPr="00D53A10" w:rsidTr="0053719A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繪畫基礎II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一至四單元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16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 w:val="16"/>
                <w:szCs w:val="16"/>
              </w:rPr>
              <w:t>12 家政群幼保類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家政概論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一至十單元</w:t>
            </w:r>
          </w:p>
        </w:tc>
      </w:tr>
      <w:tr w:rsidR="00C827DA" w:rsidRPr="00D53A10" w:rsidTr="0053719A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基礎圖學I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一至五單元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spacing w:beforeLines="12" w:before="43" w:afterLines="12" w:after="43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家庭教育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一至四單元</w:t>
            </w:r>
          </w:p>
        </w:tc>
      </w:tr>
      <w:tr w:rsidR="00C827DA" w:rsidRPr="00D53A10" w:rsidTr="0053719A">
        <w:trPr>
          <w:trHeight w:val="7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基礎圖學II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一至四單元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幼兒教保概論與實務</w:t>
            </w: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7DA" w:rsidRPr="0060492F" w:rsidRDefault="00C827DA" w:rsidP="00C827DA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</w:rPr>
              <w:t>全部範圍</w:t>
            </w:r>
          </w:p>
        </w:tc>
      </w:tr>
      <w:tr w:rsidR="00210750" w:rsidRPr="00D53A10" w:rsidTr="004155C0">
        <w:trPr>
          <w:trHeight w:val="359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10750" w:rsidRPr="0060492F" w:rsidRDefault="00210750" w:rsidP="00210750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20"/>
                <w:szCs w:val="16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 w:val="16"/>
                <w:szCs w:val="16"/>
              </w:rPr>
              <w:t>13 家政群生活應用類</w:t>
            </w:r>
          </w:p>
        </w:tc>
        <w:tc>
          <w:tcPr>
            <w:tcW w:w="96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10750" w:rsidRPr="0060492F" w:rsidRDefault="00210750" w:rsidP="00210750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731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60492F" w:rsidRDefault="00210750" w:rsidP="00210750">
            <w:pPr>
              <w:pStyle w:val="a8"/>
              <w:spacing w:beforeLines="12" w:before="43" w:afterLines="12" w:after="43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家政概論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750" w:rsidRPr="0060492F" w:rsidRDefault="00C827DA" w:rsidP="00210750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一至十</w:t>
            </w:r>
            <w:r w:rsidR="00210750"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單元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60492F" w:rsidRDefault="00210750" w:rsidP="00210750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60492F" w:rsidRDefault="00210750" w:rsidP="00210750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60492F" w:rsidRDefault="00210750" w:rsidP="00210750">
            <w:pPr>
              <w:pStyle w:val="a8"/>
              <w:spacing w:beforeLines="12" w:before="43" w:afterLines="12" w:after="43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750" w:rsidRPr="0060492F" w:rsidRDefault="00210750" w:rsidP="00210750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</w:tr>
      <w:tr w:rsidR="00210750" w:rsidRPr="00D53A10" w:rsidTr="004155C0">
        <w:trPr>
          <w:trHeight w:val="399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0750" w:rsidRPr="0060492F" w:rsidRDefault="00210750" w:rsidP="00F510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750" w:rsidRPr="0060492F" w:rsidRDefault="00210750" w:rsidP="00F5107D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60492F" w:rsidRDefault="00210750" w:rsidP="00210750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家庭教育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750" w:rsidRPr="0060492F" w:rsidRDefault="00C827DA" w:rsidP="00210750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一至四</w:t>
            </w:r>
            <w:r w:rsidR="00210750"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單元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10750" w:rsidRPr="0060492F" w:rsidRDefault="00210750" w:rsidP="009B68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  <w:r w:rsidRPr="0060492F">
              <w:rPr>
                <w:rFonts w:asciiTheme="majorEastAsia" w:eastAsiaTheme="majorEastAsia" w:hAnsiTheme="majorEastAsia" w:hint="eastAsia"/>
                <w:b/>
                <w:color w:val="000000"/>
                <w:sz w:val="16"/>
                <w:szCs w:val="16"/>
              </w:rPr>
              <w:t>15 外語群英語類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10750" w:rsidRPr="0060492F" w:rsidRDefault="00210750" w:rsidP="00210750">
            <w:pPr>
              <w:pStyle w:val="a8"/>
              <w:spacing w:line="340" w:lineRule="exact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專業(一)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10750" w:rsidRPr="0060492F" w:rsidRDefault="00210750" w:rsidP="00210750">
            <w:pPr>
              <w:pStyle w:val="a8"/>
              <w:jc w:val="left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</w:rPr>
              <w:t>商業概論I、II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210750" w:rsidRPr="0060492F" w:rsidRDefault="00C827DA" w:rsidP="00210750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一至六</w:t>
            </w:r>
            <w:r w:rsidR="00210750"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單元</w:t>
            </w:r>
          </w:p>
        </w:tc>
      </w:tr>
      <w:tr w:rsidR="00210750" w:rsidRPr="00D53A10" w:rsidTr="004155C0">
        <w:trPr>
          <w:trHeight w:val="398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0750" w:rsidRPr="0060492F" w:rsidRDefault="00210750" w:rsidP="00F510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0750" w:rsidRPr="0060492F" w:rsidRDefault="00210750" w:rsidP="00210750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color w:val="000000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73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60492F" w:rsidRDefault="00210750" w:rsidP="00210750">
            <w:pPr>
              <w:pStyle w:val="a8"/>
              <w:spacing w:beforeLines="12" w:before="43" w:afterLines="12" w:after="43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色彩概論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750" w:rsidRPr="0060492F" w:rsidRDefault="00C827DA" w:rsidP="00210750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一至五</w:t>
            </w:r>
            <w:r w:rsidR="00210750"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單元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10750" w:rsidRPr="0060492F" w:rsidRDefault="00210750" w:rsidP="009B68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10750" w:rsidRPr="0060492F" w:rsidRDefault="00210750" w:rsidP="00210750">
            <w:pPr>
              <w:pStyle w:val="a8"/>
              <w:spacing w:line="340" w:lineRule="exact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10750" w:rsidRPr="0060492F" w:rsidRDefault="00210750" w:rsidP="009B6807">
            <w:pPr>
              <w:pStyle w:val="a8"/>
              <w:jc w:val="left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</w:rPr>
              <w:t>計算機概論I</w:t>
            </w:r>
            <w:r w:rsidR="00D53A10" w:rsidRPr="0060492F"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、</w:t>
            </w:r>
            <w:r w:rsidR="00D53A10" w:rsidRPr="0060492F">
              <w:rPr>
                <w:rFonts w:asciiTheme="majorEastAsia" w:eastAsiaTheme="majorEastAsia" w:hAnsiTheme="majorEastAsia" w:hint="eastAsia"/>
                <w:sz w:val="16"/>
                <w:szCs w:val="16"/>
              </w:rPr>
              <w:t>III、IV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210750" w:rsidRPr="0060492F" w:rsidRDefault="00C827DA" w:rsidP="009B6807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一至五</w:t>
            </w:r>
            <w:r w:rsidR="00210750"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單元</w:t>
            </w:r>
          </w:p>
        </w:tc>
      </w:tr>
      <w:tr w:rsidR="00210750" w:rsidRPr="00D53A10" w:rsidTr="004155C0">
        <w:trPr>
          <w:trHeight w:val="694"/>
        </w:trPr>
        <w:tc>
          <w:tcPr>
            <w:tcW w:w="567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10750" w:rsidRPr="0060492F" w:rsidRDefault="00210750" w:rsidP="00F510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10750" w:rsidRPr="0060492F" w:rsidRDefault="00210750" w:rsidP="00210750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731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750" w:rsidRPr="0060492F" w:rsidRDefault="00210750" w:rsidP="009B6807">
            <w:pPr>
              <w:pStyle w:val="a8"/>
              <w:spacing w:beforeLines="12" w:before="43" w:afterLines="12" w:after="43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</w:rPr>
              <w:t>家政行職業衛生與安全</w:t>
            </w: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0750" w:rsidRPr="0060492F" w:rsidRDefault="00C827DA" w:rsidP="009B6807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一至四</w:t>
            </w:r>
            <w:r w:rsidR="00210750"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單元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10750" w:rsidRPr="0060492F" w:rsidRDefault="00210750" w:rsidP="009B68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10750" w:rsidRPr="0060492F" w:rsidRDefault="00210750" w:rsidP="00210750">
            <w:pPr>
              <w:pStyle w:val="a8"/>
              <w:spacing w:line="0" w:lineRule="atLeast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210750" w:rsidRPr="0060492F" w:rsidRDefault="00210750" w:rsidP="00D53A10">
            <w:pPr>
              <w:pStyle w:val="a8"/>
              <w:jc w:val="left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</w:rPr>
              <w:t>計算機概論</w:t>
            </w:r>
            <w:r w:rsidR="00D53A10" w:rsidRPr="0060492F"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II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210750" w:rsidRPr="0060492F" w:rsidRDefault="00C827DA" w:rsidP="009B6807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一至</w:t>
            </w:r>
            <w:r w:rsidR="00D53A10"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四</w:t>
            </w:r>
            <w:r w:rsidR="00210750"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單元</w:t>
            </w:r>
          </w:p>
        </w:tc>
      </w:tr>
      <w:tr w:rsidR="00DA0EA7" w:rsidRPr="00D53A10" w:rsidTr="004155C0">
        <w:trPr>
          <w:trHeight w:val="694"/>
        </w:trPr>
        <w:tc>
          <w:tcPr>
            <w:tcW w:w="5103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A0EA7" w:rsidRPr="0060492F" w:rsidRDefault="00DA0EA7" w:rsidP="00DA0EA7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A0EA7" w:rsidRPr="0060492F" w:rsidRDefault="00DA0EA7" w:rsidP="009B68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A0EA7" w:rsidRPr="0060492F" w:rsidRDefault="00DA0EA7" w:rsidP="00210750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專業(二)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A0EA7" w:rsidRPr="0060492F" w:rsidRDefault="00DA0EA7" w:rsidP="009B6807">
            <w:pPr>
              <w:pStyle w:val="a8"/>
              <w:jc w:val="left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</w:rPr>
              <w:t>英文閱讀與寫作I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DA0EA7" w:rsidRPr="0060492F" w:rsidRDefault="00DA0EA7" w:rsidP="009B6807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第</w:t>
            </w: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</w:rPr>
              <w:t>I</w:t>
            </w: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冊全冊</w:t>
            </w:r>
          </w:p>
        </w:tc>
      </w:tr>
      <w:tr w:rsidR="00DA0EA7" w:rsidRPr="00D53A10" w:rsidTr="004155C0">
        <w:trPr>
          <w:trHeight w:val="694"/>
        </w:trPr>
        <w:tc>
          <w:tcPr>
            <w:tcW w:w="5103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A0EA7" w:rsidRPr="0060492F" w:rsidRDefault="00DA0EA7" w:rsidP="00DA0EA7">
            <w:pPr>
              <w:pStyle w:val="a8"/>
              <w:jc w:val="both"/>
              <w:rPr>
                <w:rFonts w:asciiTheme="majorEastAsia" w:eastAsiaTheme="majorEastAsia" w:hAnsiTheme="majorEastAsia"/>
                <w:color w:val="000000"/>
                <w:sz w:val="16"/>
                <w:szCs w:val="16"/>
                <w:lang w:val="en-US" w:eastAsia="zh-TW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A0EA7" w:rsidRPr="0060492F" w:rsidRDefault="00DA0EA7" w:rsidP="009B6807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A0EA7" w:rsidRPr="0060492F" w:rsidRDefault="00DA0EA7" w:rsidP="00210750">
            <w:pPr>
              <w:pStyle w:val="a8"/>
              <w:rPr>
                <w:rFonts w:asciiTheme="majorEastAsia" w:eastAsiaTheme="majorEastAsia" w:hAnsiTheme="majorEastAsia"/>
                <w:sz w:val="16"/>
                <w:szCs w:val="16"/>
                <w:lang w:val="en-US"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DA0EA7" w:rsidRPr="0060492F" w:rsidRDefault="00DA0EA7" w:rsidP="009B6807">
            <w:pPr>
              <w:pStyle w:val="a8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</w:rPr>
              <w:t>英文閱讀與寫作I</w:t>
            </w: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I</w:t>
            </w:r>
          </w:p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:rsidR="00DA0EA7" w:rsidRPr="0060492F" w:rsidRDefault="00DA0EA7" w:rsidP="009B6807">
            <w:pPr>
              <w:pStyle w:val="a8"/>
              <w:jc w:val="both"/>
              <w:rPr>
                <w:rFonts w:asciiTheme="majorEastAsia" w:eastAsiaTheme="majorEastAsia" w:hAnsiTheme="majorEastAsia"/>
                <w:sz w:val="16"/>
                <w:szCs w:val="16"/>
                <w:lang w:eastAsia="zh-TW"/>
              </w:rPr>
            </w:pP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val="en-US" w:eastAsia="zh-TW"/>
              </w:rPr>
              <w:t>第</w:t>
            </w: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</w:rPr>
              <w:t>I</w:t>
            </w:r>
            <w:r w:rsidRPr="0060492F">
              <w:rPr>
                <w:rFonts w:asciiTheme="majorEastAsia" w:eastAsiaTheme="majorEastAsia" w:hAnsiTheme="majorEastAsia" w:hint="eastAsia"/>
                <w:sz w:val="16"/>
                <w:szCs w:val="16"/>
                <w:lang w:eastAsia="zh-TW"/>
              </w:rPr>
              <w:t>I冊全冊</w:t>
            </w:r>
          </w:p>
        </w:tc>
      </w:tr>
    </w:tbl>
    <w:p w:rsidR="00365F72" w:rsidRPr="00210750" w:rsidRDefault="00365F72" w:rsidP="00EB483F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sectPr w:rsidR="00365F72" w:rsidRPr="00210750" w:rsidSect="003F558B">
      <w:footerReference w:type="default" r:id="rId7"/>
      <w:pgSz w:w="11906" w:h="16838"/>
      <w:pgMar w:top="851" w:right="851" w:bottom="851" w:left="851" w:header="851" w:footer="1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DF" w:rsidRDefault="003304DF" w:rsidP="003F558B">
      <w:r>
        <w:separator/>
      </w:r>
    </w:p>
  </w:endnote>
  <w:endnote w:type="continuationSeparator" w:id="0">
    <w:p w:rsidR="003304DF" w:rsidRDefault="003304DF" w:rsidP="003F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新特明體(P)">
    <w:altName w:val="Arial Unicode MS"/>
    <w:charset w:val="88"/>
    <w:family w:val="roman"/>
    <w:pitch w:val="variable"/>
    <w:sig w:usb0="00000000" w:usb1="3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58B" w:rsidRPr="003F558B" w:rsidRDefault="003F558B">
    <w:pPr>
      <w:pStyle w:val="a6"/>
      <w:jc w:val="right"/>
      <w:rPr>
        <w:rFonts w:ascii="新細明體" w:hAnsi="新細明體"/>
        <w:b/>
      </w:rPr>
    </w:pPr>
    <w:r w:rsidRPr="003F558B">
      <w:rPr>
        <w:rFonts w:ascii="新細明體" w:hAnsi="新細明體" w:hint="eastAsia"/>
        <w:b/>
      </w:rPr>
      <w:t>第</w:t>
    </w:r>
    <w:r w:rsidRPr="003F558B">
      <w:rPr>
        <w:rFonts w:ascii="新細明體" w:hAnsi="新細明體"/>
        <w:b/>
        <w:lang w:val="zh-TW"/>
      </w:rPr>
      <w:t xml:space="preserve"> </w:t>
    </w:r>
    <w:r w:rsidRPr="003F558B">
      <w:rPr>
        <w:rFonts w:ascii="新細明體" w:hAnsi="新細明體"/>
        <w:b/>
        <w:bCs/>
      </w:rPr>
      <w:fldChar w:fldCharType="begin"/>
    </w:r>
    <w:r w:rsidRPr="003F558B">
      <w:rPr>
        <w:rFonts w:ascii="新細明體" w:hAnsi="新細明體"/>
        <w:b/>
        <w:bCs/>
      </w:rPr>
      <w:instrText>PAGE</w:instrText>
    </w:r>
    <w:r w:rsidRPr="003F558B">
      <w:rPr>
        <w:rFonts w:ascii="新細明體" w:hAnsi="新細明體"/>
        <w:b/>
        <w:bCs/>
      </w:rPr>
      <w:fldChar w:fldCharType="separate"/>
    </w:r>
    <w:r w:rsidR="00525703">
      <w:rPr>
        <w:rFonts w:ascii="新細明體" w:hAnsi="新細明體"/>
        <w:b/>
        <w:bCs/>
        <w:noProof/>
      </w:rPr>
      <w:t>2</w:t>
    </w:r>
    <w:r w:rsidRPr="003F558B">
      <w:rPr>
        <w:rFonts w:ascii="新細明體" w:hAnsi="新細明體"/>
        <w:b/>
        <w:bCs/>
      </w:rPr>
      <w:fldChar w:fldCharType="end"/>
    </w:r>
    <w:r w:rsidRPr="003F558B">
      <w:rPr>
        <w:rFonts w:ascii="新細明體" w:hAnsi="新細明體" w:hint="eastAsia"/>
        <w:b/>
        <w:bCs/>
      </w:rPr>
      <w:t>頁／共</w:t>
    </w:r>
    <w:r w:rsidRPr="003F558B">
      <w:rPr>
        <w:rFonts w:ascii="新細明體" w:hAnsi="新細明體"/>
        <w:b/>
        <w:lang w:val="zh-TW"/>
      </w:rPr>
      <w:t xml:space="preserve"> </w:t>
    </w:r>
    <w:r w:rsidRPr="003F558B">
      <w:rPr>
        <w:rFonts w:ascii="新細明體" w:hAnsi="新細明體"/>
        <w:b/>
        <w:bCs/>
      </w:rPr>
      <w:fldChar w:fldCharType="begin"/>
    </w:r>
    <w:r w:rsidRPr="003F558B">
      <w:rPr>
        <w:rFonts w:ascii="新細明體" w:hAnsi="新細明體"/>
        <w:b/>
        <w:bCs/>
      </w:rPr>
      <w:instrText>NUMPAGES</w:instrText>
    </w:r>
    <w:r w:rsidRPr="003F558B">
      <w:rPr>
        <w:rFonts w:ascii="新細明體" w:hAnsi="新細明體"/>
        <w:b/>
        <w:bCs/>
      </w:rPr>
      <w:fldChar w:fldCharType="separate"/>
    </w:r>
    <w:r w:rsidR="00525703">
      <w:rPr>
        <w:rFonts w:ascii="新細明體" w:hAnsi="新細明體"/>
        <w:b/>
        <w:bCs/>
        <w:noProof/>
      </w:rPr>
      <w:t>2</w:t>
    </w:r>
    <w:r w:rsidRPr="003F558B">
      <w:rPr>
        <w:rFonts w:ascii="新細明體" w:hAnsi="新細明體"/>
        <w:b/>
        <w:bCs/>
      </w:rPr>
      <w:fldChar w:fldCharType="end"/>
    </w:r>
    <w:r w:rsidRPr="003F558B">
      <w:rPr>
        <w:rFonts w:ascii="新細明體" w:hAnsi="新細明體" w:hint="eastAsia"/>
        <w:b/>
        <w:bCs/>
      </w:rPr>
      <w:t>頁</w:t>
    </w:r>
  </w:p>
  <w:p w:rsidR="003F558B" w:rsidRDefault="003F55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DF" w:rsidRDefault="003304DF" w:rsidP="003F558B">
      <w:r>
        <w:separator/>
      </w:r>
    </w:p>
  </w:footnote>
  <w:footnote w:type="continuationSeparator" w:id="0">
    <w:p w:rsidR="003304DF" w:rsidRDefault="003304DF" w:rsidP="003F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42BAD"/>
    <w:multiLevelType w:val="hybridMultilevel"/>
    <w:tmpl w:val="A4BC3ABA"/>
    <w:lvl w:ilvl="0" w:tplc="915AA69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3F"/>
    <w:rsid w:val="000A3BE9"/>
    <w:rsid w:val="000C0B40"/>
    <w:rsid w:val="000E5462"/>
    <w:rsid w:val="001376AC"/>
    <w:rsid w:val="00210750"/>
    <w:rsid w:val="00235556"/>
    <w:rsid w:val="00243575"/>
    <w:rsid w:val="002A29D8"/>
    <w:rsid w:val="002C4083"/>
    <w:rsid w:val="0030000B"/>
    <w:rsid w:val="00311BDA"/>
    <w:rsid w:val="003304DF"/>
    <w:rsid w:val="00365F72"/>
    <w:rsid w:val="003676EC"/>
    <w:rsid w:val="003B64C0"/>
    <w:rsid w:val="003F558B"/>
    <w:rsid w:val="004155C0"/>
    <w:rsid w:val="00423B04"/>
    <w:rsid w:val="004350D2"/>
    <w:rsid w:val="004644BC"/>
    <w:rsid w:val="004A27CE"/>
    <w:rsid w:val="004B138F"/>
    <w:rsid w:val="00525703"/>
    <w:rsid w:val="00555BE8"/>
    <w:rsid w:val="005B2D12"/>
    <w:rsid w:val="005B63AE"/>
    <w:rsid w:val="0060492F"/>
    <w:rsid w:val="0066763D"/>
    <w:rsid w:val="006C37D1"/>
    <w:rsid w:val="006C3A28"/>
    <w:rsid w:val="00705E36"/>
    <w:rsid w:val="00775415"/>
    <w:rsid w:val="00780A5E"/>
    <w:rsid w:val="00785309"/>
    <w:rsid w:val="007B01FE"/>
    <w:rsid w:val="007C6118"/>
    <w:rsid w:val="007E01C1"/>
    <w:rsid w:val="00807FF9"/>
    <w:rsid w:val="00870286"/>
    <w:rsid w:val="008B6BA4"/>
    <w:rsid w:val="008E398B"/>
    <w:rsid w:val="008F5B33"/>
    <w:rsid w:val="009113F8"/>
    <w:rsid w:val="00916583"/>
    <w:rsid w:val="00963EE6"/>
    <w:rsid w:val="00970580"/>
    <w:rsid w:val="009A4E7C"/>
    <w:rsid w:val="009F2624"/>
    <w:rsid w:val="00A320A8"/>
    <w:rsid w:val="00B32639"/>
    <w:rsid w:val="00B3282B"/>
    <w:rsid w:val="00B84037"/>
    <w:rsid w:val="00B9749A"/>
    <w:rsid w:val="00B976E4"/>
    <w:rsid w:val="00BC6EC7"/>
    <w:rsid w:val="00C0572A"/>
    <w:rsid w:val="00C76527"/>
    <w:rsid w:val="00C827DA"/>
    <w:rsid w:val="00C86E89"/>
    <w:rsid w:val="00CC6CA6"/>
    <w:rsid w:val="00D35FD1"/>
    <w:rsid w:val="00D53A10"/>
    <w:rsid w:val="00D6081A"/>
    <w:rsid w:val="00DA0EA7"/>
    <w:rsid w:val="00DB637D"/>
    <w:rsid w:val="00DC53A9"/>
    <w:rsid w:val="00DE3648"/>
    <w:rsid w:val="00E04F78"/>
    <w:rsid w:val="00E07221"/>
    <w:rsid w:val="00E26E1D"/>
    <w:rsid w:val="00E86AB4"/>
    <w:rsid w:val="00E907A9"/>
    <w:rsid w:val="00EB483F"/>
    <w:rsid w:val="00EC65B6"/>
    <w:rsid w:val="00F023D8"/>
    <w:rsid w:val="00F12495"/>
    <w:rsid w:val="00F246BC"/>
    <w:rsid w:val="00F402AF"/>
    <w:rsid w:val="00F5107D"/>
    <w:rsid w:val="00FB2EB2"/>
    <w:rsid w:val="00FC1AF6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BB4CDFE2-E6E2-471C-9430-F3EEFEC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58B"/>
    <w:rPr>
      <w:kern w:val="2"/>
    </w:rPr>
  </w:style>
  <w:style w:type="paragraph" w:styleId="a6">
    <w:name w:val="footer"/>
    <w:basedOn w:val="a"/>
    <w:link w:val="a7"/>
    <w:uiPriority w:val="99"/>
    <w:unhideWhenUsed/>
    <w:rsid w:val="003F5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58B"/>
    <w:rPr>
      <w:kern w:val="2"/>
    </w:rPr>
  </w:style>
  <w:style w:type="paragraph" w:styleId="a8">
    <w:name w:val="Body Text"/>
    <w:basedOn w:val="a"/>
    <w:link w:val="a9"/>
    <w:rsid w:val="00365F72"/>
    <w:pPr>
      <w:snapToGrid w:val="0"/>
      <w:spacing w:beforeLines="20" w:before="72" w:afterLines="20" w:after="72"/>
      <w:jc w:val="center"/>
    </w:pPr>
    <w:rPr>
      <w:rFonts w:ascii="Times New Roman" w:eastAsia="文鼎中楷" w:hAnsi="Times New Roman"/>
      <w:szCs w:val="24"/>
      <w:lang w:val="x-none" w:eastAsia="x-none"/>
    </w:rPr>
  </w:style>
  <w:style w:type="character" w:customStyle="1" w:styleId="a9">
    <w:name w:val="本文 字元"/>
    <w:link w:val="a8"/>
    <w:rsid w:val="00365F72"/>
    <w:rPr>
      <w:rFonts w:ascii="Times New Roman" w:eastAsia="文鼎中楷" w:hAnsi="Times New Roman"/>
      <w:kern w:val="2"/>
      <w:sz w:val="24"/>
      <w:szCs w:val="24"/>
      <w:lang w:val="x-none" w:eastAsia="x-none"/>
    </w:rPr>
  </w:style>
  <w:style w:type="character" w:styleId="aa">
    <w:name w:val="Hyperlink"/>
    <w:rsid w:val="00F023D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4B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644B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林楷凱</cp:lastModifiedBy>
  <cp:revision>9</cp:revision>
  <cp:lastPrinted>2017-11-22T12:33:00Z</cp:lastPrinted>
  <dcterms:created xsi:type="dcterms:W3CDTF">2017-11-22T12:00:00Z</dcterms:created>
  <dcterms:modified xsi:type="dcterms:W3CDTF">2018-02-11T08:02:00Z</dcterms:modified>
</cp:coreProperties>
</file>