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3676EC">
        <w:rPr>
          <w:rFonts w:ascii="微軟正黑體" w:eastAsia="微軟正黑體" w:hAnsi="微軟正黑體" w:hint="eastAsia"/>
          <w:b/>
          <w:sz w:val="40"/>
        </w:rPr>
        <w:t xml:space="preserve"> 106學年度上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3676EC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高三統測</w:t>
      </w:r>
      <w:r w:rsidR="000E5462">
        <w:rPr>
          <w:rFonts w:ascii="微軟正黑體" w:eastAsia="微軟正黑體" w:hAnsi="微軟正黑體" w:hint="eastAsia"/>
          <w:b/>
          <w:sz w:val="40"/>
        </w:rPr>
        <w:t>第二</w:t>
      </w:r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</w:t>
      </w:r>
      <w:bookmarkStart w:id="0" w:name="_GoBack"/>
      <w:bookmarkEnd w:id="0"/>
      <w:r w:rsidR="00EB483F" w:rsidRPr="00DC53A9">
        <w:rPr>
          <w:rFonts w:ascii="微軟正黑體" w:eastAsia="微軟正黑體" w:hAnsi="微軟正黑體" w:hint="eastAsia"/>
          <w:b/>
          <w:sz w:val="40"/>
        </w:rPr>
        <w:t>）</w:t>
      </w:r>
    </w:p>
    <w:p w:rsidR="00EB483F" w:rsidRPr="00B32639" w:rsidRDefault="00EB483F" w:rsidP="00B32639">
      <w:pPr>
        <w:jc w:val="center"/>
        <w:rPr>
          <w:rFonts w:ascii="華康新特明體(P)" w:eastAsia="華康新特明體(P)" w:hAnsi="華康新特明體(P)"/>
          <w:sz w:val="36"/>
        </w:rPr>
      </w:pPr>
      <w:r w:rsidRPr="00B32639">
        <w:rPr>
          <w:rFonts w:ascii="華康新特明體(P)" w:eastAsia="華康新特明體(P)" w:hAnsi="華康新特明體(P)" w:hint="eastAsia"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172"/>
        <w:gridCol w:w="2172"/>
        <w:gridCol w:w="2173"/>
      </w:tblGrid>
      <w:tr w:rsidR="00DC53A9" w:rsidRPr="00970580" w:rsidTr="00DC53A9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日　　程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上　　午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下　　午</w:t>
            </w:r>
          </w:p>
        </w:tc>
      </w:tr>
      <w:tr w:rsidR="00DC53A9" w:rsidRPr="00970580" w:rsidTr="00DC53A9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0E5462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7B01FE">
              <w:rPr>
                <w:rFonts w:ascii="標楷體" w:eastAsia="標楷體" w:hAnsi="標楷體" w:hint="eastAsia"/>
                <w:b/>
                <w:sz w:val="32"/>
                <w:szCs w:val="28"/>
              </w:rPr>
              <w:t>19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970580" w:rsidRDefault="00DC53A9" w:rsidP="00705E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0E546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17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DC53A9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DC53A9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575" w:rsidRPr="00970580" w:rsidRDefault="00DC53A9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※應考班級：資訊三、商經三、幼保三。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53A9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7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設計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群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DC53A9" w:rsidRPr="00DC53A9" w:rsidRDefault="00243575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15 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外語群英語類</w:t>
            </w:r>
          </w:p>
          <w:p w:rsidR="00DC53A9" w:rsidRPr="00970580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※應考班級：美工三、幼保三</w:t>
            </w:r>
            <w:r w:rsidR="00243575">
              <w:rPr>
                <w:rFonts w:ascii="標楷體" w:eastAsia="標楷體" w:hAnsi="標楷體" w:hint="eastAsia"/>
                <w:sz w:val="20"/>
                <w:szCs w:val="28"/>
              </w:rPr>
              <w:t>、</w:t>
            </w:r>
            <w:r w:rsidR="00243575" w:rsidRPr="00243575">
              <w:rPr>
                <w:rFonts w:ascii="標楷體" w:eastAsia="標楷體" w:hAnsi="標楷體" w:hint="eastAsia"/>
                <w:sz w:val="20"/>
                <w:szCs w:val="28"/>
              </w:rPr>
              <w:t>美語三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</w:tr>
      <w:tr w:rsidR="00365F72" w:rsidRPr="00970580" w:rsidTr="003F558B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3F558B" w:rsidRPr="00970580" w:rsidRDefault="000E5462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243575"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7B01FE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3F558B" w:rsidRPr="00970580" w:rsidRDefault="000E5462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（星期三</w:t>
            </w:r>
            <w:r w:rsidR="003F558B"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4345" w:type="dxa"/>
            <w:gridSpan w:val="2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365F72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558B" w:rsidRDefault="003F558B" w:rsidP="003F558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3F558B" w:rsidRPr="00DC53A9" w:rsidRDefault="003F558B" w:rsidP="003F558B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7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設計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群</w:t>
            </w:r>
          </w:p>
          <w:p w:rsidR="003F558B" w:rsidRDefault="003F558B" w:rsidP="003F558B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B976E4" w:rsidRPr="00DC53A9" w:rsidRDefault="00B976E4" w:rsidP="003F558B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15 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外語群英語類</w:t>
            </w:r>
          </w:p>
          <w:p w:rsidR="003F558B" w:rsidRDefault="003F558B" w:rsidP="00B976E4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</w:t>
            </w:r>
            <w:r w:rsidR="00B976E4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  <w:p w:rsidR="00E907A9" w:rsidRDefault="003F558B" w:rsidP="00B976E4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  <w:r w:rsidR="00E907A9">
              <w:rPr>
                <w:rFonts w:ascii="標楷體" w:eastAsia="標楷體" w:hAnsi="標楷體" w:hint="eastAsia"/>
                <w:sz w:val="20"/>
                <w:szCs w:val="28"/>
              </w:rPr>
              <w:t>資訊三、商經三、幼保三</w:t>
            </w:r>
          </w:p>
          <w:p w:rsidR="003F558B" w:rsidRPr="003F558B" w:rsidRDefault="003F558B" w:rsidP="00B976E4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美工三</w:t>
            </w:r>
            <w:r w:rsidR="00B976E4">
              <w:rPr>
                <w:rFonts w:ascii="標楷體" w:eastAsia="標楷體" w:hAnsi="標楷體" w:hint="eastAsia"/>
                <w:sz w:val="20"/>
                <w:szCs w:val="28"/>
              </w:rPr>
              <w:t>、</w:t>
            </w:r>
            <w:r w:rsidR="00B976E4" w:rsidRPr="00243575">
              <w:rPr>
                <w:rFonts w:ascii="標楷體" w:eastAsia="標楷體" w:hAnsi="標楷體" w:hint="eastAsia"/>
                <w:sz w:val="20"/>
                <w:szCs w:val="28"/>
              </w:rPr>
              <w:t>美語三</w:t>
            </w:r>
            <w:r w:rsidR="00B976E4"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4345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35FD1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附註</w:t>
            </w:r>
          </w:p>
        </w:tc>
        <w:tc>
          <w:tcPr>
            <w:tcW w:w="868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英文、專業（一）、專業（二）均為100分鐘。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針筆或代用針筆、水性簽字筆、水性或酒精性麥克筆、輔助繪製之橡皮擦、各種尺規(不含具有桌面功能之圖板或製圖板)，並得自備透明桌墊及固定紙張用之弱黏性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國文考科、英文考科及英語類專二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 2B 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劃記；「非選擇題作答區」須用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EB483F" w:rsidRDefault="00DC53A9" w:rsidP="00EB483F">
      <w:pPr>
        <w:spacing w:line="0" w:lineRule="atLeast"/>
        <w:rPr>
          <w:rFonts w:ascii="華康新特明體(P)" w:eastAsia="華康新特明體(P)" w:hAnsi="華康新特明體(P)"/>
          <w:sz w:val="36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EB483F">
        <w:rPr>
          <w:rFonts w:ascii="華康新特明體(P)" w:eastAsia="華康新特明體(P)" w:hAnsi="華康新特明體(P)" w:hint="eastAsia"/>
          <w:sz w:val="36"/>
        </w:rPr>
        <w:lastRenderedPageBreak/>
        <w:t>測驗範圍</w:t>
      </w:r>
      <w:r w:rsidR="00365F72">
        <w:rPr>
          <w:rFonts w:ascii="華康新特明體(P)" w:eastAsia="華康新特明體(P)" w:hAnsi="華康新特明體(P)" w:hint="eastAsia"/>
          <w:sz w:val="36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84037" w:rsidRPr="00D35FD1" w:rsidTr="00210750">
        <w:trPr>
          <w:trHeight w:val="107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037" w:rsidRPr="00D35FD1" w:rsidRDefault="00B84037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907A9" w:rsidRDefault="000E5462" w:rsidP="00B84037">
            <w:pPr>
              <w:jc w:val="center"/>
              <w:rPr>
                <w:sz w:val="16"/>
                <w:szCs w:val="16"/>
              </w:rPr>
            </w:pPr>
            <w:r w:rsidRPr="000E5462">
              <w:rPr>
                <w:rFonts w:ascii="新細明體" w:hAnsi="新細明體" w:hint="eastAsia"/>
                <w:sz w:val="16"/>
                <w:szCs w:val="16"/>
              </w:rPr>
              <w:t>國文Ⅰ~國文Ⅲ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一、範文</w:t>
            </w:r>
            <w:r w:rsidRPr="00B84037">
              <w:rPr>
                <w:rFonts w:hint="eastAsia"/>
                <w:sz w:val="16"/>
                <w:szCs w:val="16"/>
              </w:rPr>
              <w:t xml:space="preserve">  1.1</w:t>
            </w:r>
            <w:r w:rsidRPr="00B84037">
              <w:rPr>
                <w:rFonts w:hint="eastAsia"/>
                <w:sz w:val="16"/>
                <w:szCs w:val="16"/>
              </w:rPr>
              <w:t>文選</w:t>
            </w:r>
            <w:r w:rsidRPr="00B84037">
              <w:rPr>
                <w:rFonts w:hint="eastAsia"/>
                <w:sz w:val="16"/>
                <w:szCs w:val="16"/>
              </w:rPr>
              <w:t xml:space="preserve">  1.2</w:t>
            </w:r>
            <w:r w:rsidRPr="00B84037">
              <w:rPr>
                <w:rFonts w:hint="eastAsia"/>
                <w:sz w:val="16"/>
                <w:szCs w:val="16"/>
              </w:rPr>
              <w:t>古典詩選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詞選</w:t>
            </w:r>
            <w:r w:rsidRPr="00B84037">
              <w:rPr>
                <w:rFonts w:hint="eastAsia"/>
                <w:sz w:val="16"/>
                <w:szCs w:val="16"/>
              </w:rPr>
              <w:t xml:space="preserve">  1.3</w:t>
            </w:r>
            <w:r>
              <w:rPr>
                <w:rFonts w:hint="eastAsia"/>
                <w:sz w:val="16"/>
                <w:szCs w:val="16"/>
              </w:rPr>
              <w:t>現代詩選</w:t>
            </w:r>
          </w:p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二、文化教材：論語選讀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孟子選讀</w:t>
            </w:r>
            <w:r w:rsidR="000E5462" w:rsidRPr="000E5462">
              <w:rPr>
                <w:rFonts w:hint="eastAsia"/>
                <w:sz w:val="16"/>
                <w:szCs w:val="16"/>
              </w:rPr>
              <w:t>(</w:t>
            </w:r>
            <w:r w:rsidR="000E5462" w:rsidRPr="000E5462">
              <w:rPr>
                <w:rFonts w:hint="eastAsia"/>
                <w:sz w:val="16"/>
                <w:szCs w:val="16"/>
              </w:rPr>
              <w:t>一</w:t>
            </w:r>
            <w:r w:rsidR="000E5462" w:rsidRPr="000E5462">
              <w:rPr>
                <w:rFonts w:hint="eastAsia"/>
                <w:sz w:val="16"/>
                <w:szCs w:val="16"/>
              </w:rPr>
              <w:t>)</w:t>
            </w:r>
          </w:p>
          <w:p w:rsidR="00B84037" w:rsidRP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三、應用文　四、作文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037" w:rsidRPr="00EC65B6" w:rsidRDefault="00B84037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B976E4" w:rsidRPr="00D35FD1" w:rsidTr="00210750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6E4" w:rsidRPr="00D35FD1" w:rsidRDefault="00B976E4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6E4" w:rsidRPr="00E907A9" w:rsidRDefault="00235556" w:rsidP="00B976E4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3555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英文Ⅰ~英文Ⅲ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一、人際關係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二、休閒、娛樂與運動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三、日常生活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四、現代科技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五、文化與風俗民情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六、文學與藝術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七、語言</w:t>
            </w:r>
          </w:p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八、工、商、農業等知識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九、環境教育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十、就業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0E5462" w:rsidRPr="00D35FD1" w:rsidTr="00210750">
        <w:trPr>
          <w:trHeight w:val="32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12 家政群幼保類、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數學</w:t>
            </w:r>
            <w:r w:rsidRPr="000E5462">
              <w:rPr>
                <w:rFonts w:hint="eastAsia"/>
                <w:sz w:val="16"/>
                <w:szCs w:val="16"/>
              </w:rPr>
              <w:t>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一、直線方程式　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462" w:rsidRPr="00EC65B6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0E5462" w:rsidRPr="00D35FD1" w:rsidTr="00210750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數學Ⅱ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一、向量　二、式的運算　三、指數與對數及其運算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462" w:rsidRPr="00EC65B6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0E5462" w:rsidRPr="00D35FD1" w:rsidTr="00210750">
        <w:trPr>
          <w:trHeight w:val="6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07 設計群、</w:t>
            </w:r>
          </w:p>
          <w:p w:rsidR="000E5462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B976E4">
              <w:rPr>
                <w:rFonts w:ascii="新細明體" w:hAnsi="新細明體" w:hint="eastAsia"/>
                <w:sz w:val="18"/>
                <w:szCs w:val="18"/>
              </w:rPr>
              <w:t>15 外語群英語類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0E5462" w:rsidRP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  <w:p w:rsidR="000E5462" w:rsidRPr="00EC65B6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第Ⅳ冊第一單元【三角函數的應用】於第二次考試納入考試範圍；第Ⅱ冊第四單元【不等式及其應用】本次不納入</w:t>
            </w:r>
          </w:p>
        </w:tc>
      </w:tr>
      <w:tr w:rsidR="000E5462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5462" w:rsidRPr="000E5462" w:rsidRDefault="000E5462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、式的運算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、方程式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5462" w:rsidRPr="00EC65B6" w:rsidRDefault="000E5462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0E5462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5462" w:rsidRPr="000E5462" w:rsidRDefault="000E5462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、三角函數的應用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462" w:rsidRPr="00EC65B6" w:rsidRDefault="000E5462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</w:p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EB483F">
        <w:rPr>
          <w:rFonts w:ascii="華康新特明體(P)" w:eastAsia="華康新特明體(P)" w:hAnsi="華康新特明體(P)" w:hint="eastAsia"/>
          <w:sz w:val="36"/>
        </w:rPr>
        <w:t>測驗範圍</w:t>
      </w:r>
      <w:r>
        <w:rPr>
          <w:rFonts w:ascii="華康新特明體(P)" w:eastAsia="華康新特明體(P)" w:hAnsi="華康新特明體(P)" w:hint="eastAsia"/>
          <w:sz w:val="36"/>
        </w:rPr>
        <w:t>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731"/>
        <w:gridCol w:w="1842"/>
        <w:gridCol w:w="567"/>
        <w:gridCol w:w="993"/>
        <w:gridCol w:w="1842"/>
        <w:gridCol w:w="1807"/>
      </w:tblGrid>
      <w:tr w:rsidR="00F5107D" w:rsidRPr="004A27CE" w:rsidTr="00DA0EA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</w:tr>
      <w:tr w:rsidR="0030000B" w:rsidRPr="00210750" w:rsidTr="00DA0EA7">
        <w:trPr>
          <w:trHeight w:val="20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  <w:r w:rsidRPr="00210750">
              <w:rPr>
                <w:rFonts w:ascii="新細明體" w:hAnsi="新細明體" w:hint="eastAsia"/>
                <w:b/>
                <w:color w:val="000000"/>
                <w:sz w:val="20"/>
                <w:szCs w:val="16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  <w:r w:rsidRPr="00210750">
              <w:rPr>
                <w:rFonts w:ascii="新細明體" w:hAnsi="新細明體" w:hint="eastAsia"/>
                <w:b/>
                <w:color w:val="000000"/>
                <w:sz w:val="20"/>
                <w:szCs w:val="16"/>
              </w:rPr>
              <w:t>09 商業與</w:t>
            </w:r>
          </w:p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b/>
                <w:color w:val="000000"/>
                <w:sz w:val="20"/>
                <w:szCs w:val="16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30000B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一至四-2單元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計算機概論III、IV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第一單元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一至十三單元</w:t>
            </w: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30000B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  <w:r w:rsidRPr="00210750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DA0EA7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一至八單元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210750" w:rsidRPr="00210750" w:rsidTr="00DA0EA7">
        <w:trPr>
          <w:trHeight w:val="3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16"/>
              </w:rPr>
            </w:pPr>
            <w:r w:rsidRPr="00210750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一至八單元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210750" w:rsidRPr="00210750" w:rsidTr="00DA0EA7">
        <w:trPr>
          <w:trHeight w:val="399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210750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15 外語群英語類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340" w:lineRule="exac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商業概論I、II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210750" w:rsidRPr="00210750" w:rsidTr="00DA0EA7">
        <w:trPr>
          <w:trHeight w:val="398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340" w:lineRule="exac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計算機概論I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210750" w:rsidRPr="00210750" w:rsidTr="00DA0EA7">
        <w:trPr>
          <w:trHeight w:val="69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計算機概論III、IV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210750" w:rsidRPr="00210750" w:rsidRDefault="00210750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DA0EA7" w:rsidRPr="00210750" w:rsidTr="00DA0EA7">
        <w:trPr>
          <w:trHeight w:val="694"/>
        </w:trPr>
        <w:tc>
          <w:tcPr>
            <w:tcW w:w="510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A0EA7" w:rsidRPr="00210750" w:rsidRDefault="00DA0EA7" w:rsidP="00DA0EA7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9B6807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21075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9B6807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英文閱讀與寫作I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</w:t>
            </w: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I</w:t>
            </w: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冊全冊</w:t>
            </w:r>
          </w:p>
        </w:tc>
      </w:tr>
      <w:tr w:rsidR="00DA0EA7" w:rsidRPr="00210750" w:rsidTr="00DA0EA7">
        <w:trPr>
          <w:trHeight w:val="694"/>
        </w:trPr>
        <w:tc>
          <w:tcPr>
            <w:tcW w:w="510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A0EA7" w:rsidRPr="00210750" w:rsidRDefault="00DA0EA7" w:rsidP="00DA0EA7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9B6807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21075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9B6807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英文閱讀與寫作I</w:t>
            </w: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DA0EA7" w:rsidRPr="00210750" w:rsidRDefault="00DA0EA7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</w:t>
            </w: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I</w:t>
            </w: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I冊全冊</w:t>
            </w:r>
          </w:p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8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C86E89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C86E89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11BDA"/>
    <w:rsid w:val="003304DF"/>
    <w:rsid w:val="00365F72"/>
    <w:rsid w:val="003676EC"/>
    <w:rsid w:val="003B64C0"/>
    <w:rsid w:val="003F558B"/>
    <w:rsid w:val="00423B04"/>
    <w:rsid w:val="004350D2"/>
    <w:rsid w:val="004644BC"/>
    <w:rsid w:val="004A27CE"/>
    <w:rsid w:val="004B138F"/>
    <w:rsid w:val="00555BE8"/>
    <w:rsid w:val="005B2D12"/>
    <w:rsid w:val="005B63AE"/>
    <w:rsid w:val="0066763D"/>
    <w:rsid w:val="006C37D1"/>
    <w:rsid w:val="006C3A28"/>
    <w:rsid w:val="00705E36"/>
    <w:rsid w:val="00780A5E"/>
    <w:rsid w:val="00785309"/>
    <w:rsid w:val="007B01FE"/>
    <w:rsid w:val="007C6118"/>
    <w:rsid w:val="007E01C1"/>
    <w:rsid w:val="00870286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B32639"/>
    <w:rsid w:val="00B3282B"/>
    <w:rsid w:val="00B84037"/>
    <w:rsid w:val="00B9749A"/>
    <w:rsid w:val="00B976E4"/>
    <w:rsid w:val="00BC6EC7"/>
    <w:rsid w:val="00C0572A"/>
    <w:rsid w:val="00C76527"/>
    <w:rsid w:val="00C86E89"/>
    <w:rsid w:val="00D35FD1"/>
    <w:rsid w:val="00D6081A"/>
    <w:rsid w:val="00DA0EA7"/>
    <w:rsid w:val="00DB637D"/>
    <w:rsid w:val="00DC53A9"/>
    <w:rsid w:val="00DE3648"/>
    <w:rsid w:val="00E04F78"/>
    <w:rsid w:val="00E07221"/>
    <w:rsid w:val="00E26E1D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5</cp:revision>
  <cp:lastPrinted>2017-11-22T12:33:00Z</cp:lastPrinted>
  <dcterms:created xsi:type="dcterms:W3CDTF">2017-11-22T12:00:00Z</dcterms:created>
  <dcterms:modified xsi:type="dcterms:W3CDTF">2017-11-22T12:33:00Z</dcterms:modified>
</cp:coreProperties>
</file>